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9C3" w:rsidRDefault="00315357" w:rsidP="00315357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15357">
        <w:rPr>
          <w:rFonts w:ascii="Times New Roman" w:hAnsi="Times New Roman" w:cs="Times New Roman"/>
          <w:b/>
          <w:sz w:val="28"/>
          <w:szCs w:val="28"/>
        </w:rPr>
        <w:t>роверка эффективности и целевого  использования  средств, выделенных на проведение мероприятий по сбору, вывозу и утилизации отработанных автомобильных шин в 2024-2026 годах в Муниципальном учреждении «Управление главного смотрителя» города Липецка</w:t>
      </w:r>
    </w:p>
    <w:p w:rsidR="00315357" w:rsidRDefault="00315357" w:rsidP="003153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973" w:rsidRPr="002F43C7" w:rsidRDefault="00834973" w:rsidP="0083497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4973">
        <w:rPr>
          <w:rFonts w:ascii="Times New Roman" w:eastAsia="Times New Roman" w:hAnsi="Times New Roman" w:cs="Times New Roman"/>
          <w:sz w:val="28"/>
          <w:szCs w:val="28"/>
          <w:lang w:eastAsia="ru-RU"/>
        </w:rPr>
        <w:t>В бюджете города Липецка на 2024 – 2025 годы в рамках Муниципальной программы города Липецка "Благоустройство территории города Липецка", Подпрограммы "Приведение территории города Липецка в соответствие с требованиями Правил благоустройства территорий города Липецка" на сбор и вывоз изношенных шин на 2024 год предусмотрено 1000,0 тыс. руб. и 8019,7 тыс. руб. на 2025 год, исполнение которых составило 100 %.</w:t>
      </w:r>
      <w:proofErr w:type="gramEnd"/>
    </w:p>
    <w:p w:rsidR="002F43C7" w:rsidRDefault="002F43C7" w:rsidP="0083497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3C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актами о приемке оказанных услуг и весовыми талонами, в 2024-2025 годах с территории города вывезено 2409,78 тонн изношенных шин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43C7" w:rsidRDefault="002F43C7" w:rsidP="0083497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установлены отдельные недостатки при приемке оказанных услуг и учете принятых отходов у исполнителя контракта, которые </w:t>
      </w:r>
      <w:r w:rsidRPr="002F43C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обеспечиваю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2F4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полноту, непрерывность и достоверность учета принятых и утилизированных отходов.</w:t>
      </w:r>
    </w:p>
    <w:p w:rsidR="002F43C7" w:rsidRDefault="002F43C7" w:rsidP="0083497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F4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исключения вероятности завышения оказанных услуг по сбору использованных шин  с территории города Липецка,  МУ «Управление главного смотрителя» г. Липецка дана рекомендация о формировании заявки для Исполнителя с учетом оценочного веса отходов или  количества шин по каждому адресу, а также о ведении весового учета для подтверждения исполнения обязательств, и о внесении изменений в условия действующего контракта.</w:t>
      </w:r>
      <w:proofErr w:type="gramEnd"/>
    </w:p>
    <w:p w:rsidR="002F43C7" w:rsidRDefault="002F43C7" w:rsidP="0083497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3C7" w:rsidRDefault="002F43C7" w:rsidP="002F43C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2F43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роверка эффективности использования средств субсидии на возмещение части затрат, связанных с установкой шлагбаумов на придомовых территориях МКД г. Липецка в 2024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</w:t>
      </w:r>
      <w:r w:rsidRPr="002F43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2025 годах</w:t>
      </w:r>
      <w:r w:rsidR="00416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Департаменте </w:t>
      </w:r>
      <w:proofErr w:type="gramStart"/>
      <w:r w:rsidR="00416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развития территорий администрации города Липецка</w:t>
      </w:r>
      <w:proofErr w:type="gramEnd"/>
    </w:p>
    <w:p w:rsidR="002F43C7" w:rsidRDefault="002F43C7" w:rsidP="002F43C7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DED" w:rsidRPr="00D56DED" w:rsidRDefault="00D56DED" w:rsidP="00D56DE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E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Решением о бюджете в 2024-2025 годах предоставлялись субсидии на возмещение части затрат, связанных с установкой шлагбаумов на придомовых территориях многоквартирных домов города Липецка. Общий объем денежных средств на предоставление вышеуказанных субсидий утвержден  в 2024 году в сумме 3600 тыс. 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56DE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2025 году – 4800 тыс. 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., а фактические расходы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6D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F43C7" w:rsidRDefault="00D56DED" w:rsidP="00D56DE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E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 году фактические расходы бюджета на установку 12 шлагбаумов по 9 адресам составили 3358 тыс. рублей. В 2025 году фактические расходы бюджета на установку 17 шлагбаумов по 11 адресам составили 4733,0 тыс. рублей.</w:t>
      </w:r>
    </w:p>
    <w:p w:rsidR="00416080" w:rsidRDefault="00416080" w:rsidP="00D56DE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08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Возмещение затрат осуществлялось в соответствии с  Порядком, ежегодно утверждаемым Постановлением администрации города Липецка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6080" w:rsidRDefault="00416080" w:rsidP="00D56DE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проведении проверки установлены отдельные нарушения и недостатки при формировании стоимости установки шлагбаумов.</w:t>
      </w:r>
    </w:p>
    <w:p w:rsidR="00416080" w:rsidRDefault="00416080" w:rsidP="00D56DE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проверки руководителю направлено представление  об устранении выявленных </w:t>
      </w:r>
      <w:r w:rsidR="004E62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недостатков.</w:t>
      </w:r>
    </w:p>
    <w:p w:rsidR="004E625D" w:rsidRDefault="004E625D" w:rsidP="00D56DE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25D" w:rsidRPr="004E625D" w:rsidRDefault="004E625D" w:rsidP="004E625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Проверка законности и эффективности использования бюджетных средств, выделенных на мероприятие «Снос расселенных аварийных домов города Липецка» в рамках МП «Развитие жилищно-коммунального хозяйства города Липецка»</w:t>
      </w:r>
    </w:p>
    <w:p w:rsidR="004E625D" w:rsidRDefault="004E625D" w:rsidP="004E625D">
      <w:pPr>
        <w:pStyle w:val="a3"/>
        <w:spacing w:after="0" w:line="240" w:lineRule="auto"/>
        <w:ind w:left="10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25D" w:rsidRDefault="004E625D" w:rsidP="004E625D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25D" w:rsidRDefault="004E625D" w:rsidP="004E625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проводилась </w:t>
      </w:r>
      <w:r w:rsidRPr="004E6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департаменте </w:t>
      </w:r>
      <w:proofErr w:type="spellStart"/>
      <w:r w:rsidRPr="004E625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</w:t>
      </w:r>
      <w:proofErr w:type="spellEnd"/>
      <w:r w:rsidRPr="004E6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коммунального развития администрации г. Липецка и в муниципальном учреждении «Управление капитального ремонта» г. Липецка.</w:t>
      </w:r>
    </w:p>
    <w:p w:rsidR="004E625D" w:rsidRDefault="004E625D" w:rsidP="004E625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Снос расселенных аварийных домов проводится для </w:t>
      </w:r>
      <w:r w:rsidRPr="004E625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включения в хозяйственный оборот города освобожденны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земельных участков.</w:t>
      </w:r>
    </w:p>
    <w:p w:rsidR="004E625D" w:rsidRDefault="004E625D" w:rsidP="004E625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 – 2025 годах на снос аварийных домов в бюджете города предусмотрено 38554,0 тыс. руб., фактически использовано 37659,3 тыс. руб. или 98 % от выделенных средств.</w:t>
      </w:r>
    </w:p>
    <w:p w:rsidR="004E625D" w:rsidRDefault="004E625D" w:rsidP="004E625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2026 году выделено 9509,3 тыс. руб., на момент проверки снос расселенных домов не проводился.</w:t>
      </w:r>
    </w:p>
    <w:p w:rsidR="004E625D" w:rsidRDefault="004E625D" w:rsidP="004E625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за период 2024 – 2025 годов снесено </w:t>
      </w:r>
      <w:r w:rsidR="0034269D">
        <w:rPr>
          <w:rFonts w:ascii="Times New Roman" w:eastAsia="Times New Roman" w:hAnsi="Times New Roman" w:cs="Times New Roman"/>
          <w:sz w:val="28"/>
          <w:szCs w:val="28"/>
          <w:lang w:eastAsia="ru-RU"/>
        </w:rPr>
        <w:t>27 аварийных домов.</w:t>
      </w:r>
    </w:p>
    <w:p w:rsidR="0034269D" w:rsidRDefault="0034269D" w:rsidP="004E625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проверки установлено выполнение работ не в полном объеме по одному из адресов, которые выполнены подрядчиком по выданному представлению после окончания проверки.</w:t>
      </w:r>
    </w:p>
    <w:p w:rsidR="0034269D" w:rsidRDefault="0034269D" w:rsidP="004E625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269D" w:rsidRPr="0034269D" w:rsidRDefault="0034269D" w:rsidP="0034269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3426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роверка эффективности и целевого использования средств, выделенных из бюджета города Липецка на капитальный ремонт МАУК «ДК «Рудничный»</w:t>
      </w:r>
    </w:p>
    <w:p w:rsidR="00315357" w:rsidRDefault="00315357" w:rsidP="008349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269D" w:rsidRDefault="0034269D" w:rsidP="008349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269D" w:rsidRDefault="0034269D" w:rsidP="008349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269D">
        <w:rPr>
          <w:rFonts w:ascii="Times New Roman" w:hAnsi="Times New Roman" w:cs="Times New Roman"/>
          <w:sz w:val="28"/>
          <w:szCs w:val="28"/>
        </w:rPr>
        <w:t>На капитальный ремонт здания по адресу ул. Одоевского,10 в рамках мероприятий Федерального проекта «Семейные ценности и инфраструктура культуры», регионального проекта «Семейные ценности и инфраструктура культуры (Липецкая область)» в рамках государственной программы субъекта Российской Федерации «Развитие культуры и туризма в Липецкой области» и муниципальной программы «Развитие культуры и туризма в городе Липецке»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69D">
        <w:rPr>
          <w:rFonts w:ascii="Times New Roman" w:hAnsi="Times New Roman" w:cs="Times New Roman"/>
          <w:sz w:val="28"/>
          <w:szCs w:val="28"/>
        </w:rPr>
        <w:t>предоставлены субсидии на капитальный ремонт объектов недвижимости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общую сумму 28059,2 тыс. руб.,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использованы в полном объеме.</w:t>
      </w:r>
    </w:p>
    <w:p w:rsidR="0034269D" w:rsidRDefault="0034269D" w:rsidP="008349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рамках капитального ремонта </w:t>
      </w:r>
      <w:r w:rsidRPr="0034269D">
        <w:rPr>
          <w:rFonts w:ascii="Times New Roman" w:hAnsi="Times New Roman" w:cs="Times New Roman"/>
          <w:sz w:val="28"/>
          <w:szCs w:val="28"/>
        </w:rPr>
        <w:t>выполнялись общестроительные, архитектурные, вентиляционные, электромонтажные работы, монтаж отопления, пожарной сигнализации, канализации, водопровода, мероприятия по обеспечению доступа инвалидов, вывоз мусора.</w:t>
      </w:r>
      <w:proofErr w:type="gramEnd"/>
    </w:p>
    <w:p w:rsidR="00C906CD" w:rsidRDefault="00C906CD" w:rsidP="008349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Нарушений при проведении проверки не установлено.</w:t>
      </w:r>
    </w:p>
    <w:p w:rsidR="00C906CD" w:rsidRDefault="00C906CD" w:rsidP="008349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06CD" w:rsidRPr="00C906CD" w:rsidRDefault="00C906CD" w:rsidP="00C906C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906CD">
        <w:rPr>
          <w:rFonts w:ascii="Times New Roman" w:hAnsi="Times New Roman" w:cs="Times New Roman"/>
          <w:b/>
          <w:sz w:val="28"/>
          <w:szCs w:val="28"/>
        </w:rPr>
        <w:t>роверка законности, эффективности и целевого использования средств, выделенных на строительство объекта «Детская площадка в Нижнем парке»  в рамках МП «Формирование современной городской среды города Липецка» в МКУ «Управление строительства города Липецка» и МАУК «Культурные пространства Липецка».</w:t>
      </w:r>
    </w:p>
    <w:p w:rsidR="00C906CD" w:rsidRDefault="00C906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06CD" w:rsidRDefault="00C906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3CE8" w:rsidRDefault="00C906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6CD">
        <w:rPr>
          <w:rFonts w:ascii="Times New Roman" w:hAnsi="Times New Roman" w:cs="Times New Roman"/>
          <w:sz w:val="28"/>
          <w:szCs w:val="28"/>
        </w:rPr>
        <w:t>В соответствии с решением о бюджете города Липецка на 2025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6CD">
        <w:rPr>
          <w:rFonts w:ascii="Times New Roman" w:hAnsi="Times New Roman" w:cs="Times New Roman"/>
          <w:sz w:val="28"/>
          <w:szCs w:val="28"/>
        </w:rPr>
        <w:t xml:space="preserve">на выполненные работ по благоустройству объекта  «Детская площадка в Нижнем парке» выделено </w:t>
      </w:r>
      <w:r>
        <w:rPr>
          <w:rFonts w:ascii="Times New Roman" w:hAnsi="Times New Roman" w:cs="Times New Roman"/>
          <w:sz w:val="28"/>
          <w:szCs w:val="28"/>
        </w:rPr>
        <w:t>30980,0</w:t>
      </w:r>
      <w:r w:rsidRPr="00C906CD">
        <w:rPr>
          <w:rFonts w:ascii="Times New Roman" w:hAnsi="Times New Roman" w:cs="Times New Roman"/>
          <w:sz w:val="28"/>
          <w:szCs w:val="28"/>
        </w:rPr>
        <w:t xml:space="preserve"> тыс. руб.</w:t>
      </w:r>
      <w:r>
        <w:rPr>
          <w:rFonts w:ascii="Times New Roman" w:hAnsi="Times New Roman" w:cs="Times New Roman"/>
          <w:sz w:val="28"/>
          <w:szCs w:val="28"/>
        </w:rPr>
        <w:t>, итоговая стоимость объекта составила 30978,9 тыс. рублей.</w:t>
      </w:r>
      <w:proofErr w:type="gramEnd"/>
    </w:p>
    <w:p w:rsidR="00EF3CE8" w:rsidRDefault="00EF3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3CE8">
        <w:rPr>
          <w:rFonts w:ascii="Times New Roman" w:hAnsi="Times New Roman" w:cs="Times New Roman"/>
          <w:sz w:val="28"/>
          <w:szCs w:val="28"/>
        </w:rPr>
        <w:t>Объект принят и передан департаменту культуры и туризма 18.12.2025 года, а затем  передан на баланс МАУК «Культурные пространства Липецка».</w:t>
      </w:r>
    </w:p>
    <w:p w:rsidR="004E625D" w:rsidRDefault="00EF3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проверки установлены отдельные недостатки по качеству </w:t>
      </w:r>
      <w:r w:rsidR="00C906CD" w:rsidRPr="00C906CD">
        <w:rPr>
          <w:rFonts w:ascii="Times New Roman" w:hAnsi="Times New Roman" w:cs="Times New Roman"/>
          <w:sz w:val="28"/>
          <w:szCs w:val="28"/>
        </w:rPr>
        <w:t xml:space="preserve">  </w:t>
      </w:r>
      <w:r w:rsidRPr="00EF3CE8">
        <w:rPr>
          <w:rFonts w:ascii="Times New Roman" w:hAnsi="Times New Roman" w:cs="Times New Roman"/>
          <w:sz w:val="28"/>
          <w:szCs w:val="28"/>
        </w:rPr>
        <w:t>установленного детского игрового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и пробелы в</w:t>
      </w:r>
      <w:r w:rsidRPr="00EF3CE8">
        <w:rPr>
          <w:rFonts w:ascii="Times New Roman" w:hAnsi="Times New Roman" w:cs="Times New Roman"/>
          <w:sz w:val="28"/>
          <w:szCs w:val="28"/>
        </w:rPr>
        <w:t xml:space="preserve"> Правилах благоустройства города Липецка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EF3C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</w:t>
      </w:r>
      <w:r w:rsidRPr="00EF3CE8">
        <w:rPr>
          <w:rFonts w:ascii="Times New Roman" w:hAnsi="Times New Roman" w:cs="Times New Roman"/>
          <w:sz w:val="28"/>
          <w:szCs w:val="28"/>
        </w:rPr>
        <w:t xml:space="preserve"> приемки детских</w:t>
      </w:r>
      <w:r>
        <w:rPr>
          <w:rFonts w:ascii="Times New Roman" w:hAnsi="Times New Roman" w:cs="Times New Roman"/>
          <w:sz w:val="28"/>
          <w:szCs w:val="28"/>
        </w:rPr>
        <w:t xml:space="preserve"> игровых </w:t>
      </w:r>
      <w:r w:rsidRPr="00EF3CE8">
        <w:rPr>
          <w:rFonts w:ascii="Times New Roman" w:hAnsi="Times New Roman" w:cs="Times New Roman"/>
          <w:sz w:val="28"/>
          <w:szCs w:val="28"/>
        </w:rPr>
        <w:t xml:space="preserve"> площадок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3CE8" w:rsidRDefault="00EF3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3CE8">
        <w:rPr>
          <w:rFonts w:ascii="Times New Roman" w:hAnsi="Times New Roman" w:cs="Times New Roman"/>
          <w:sz w:val="28"/>
          <w:szCs w:val="28"/>
        </w:rPr>
        <w:t>По результатам проверки начальнику МКУ «Управление строительства города Липецка» направлено представление об устранении выявленных недостатков по качеству установленног</w:t>
      </w:r>
      <w:r>
        <w:rPr>
          <w:rFonts w:ascii="Times New Roman" w:hAnsi="Times New Roman" w:cs="Times New Roman"/>
          <w:sz w:val="28"/>
          <w:szCs w:val="28"/>
        </w:rPr>
        <w:t>о оборудования детской площадки и направлена информация в администрацию города Липецка и Липецкий городской Совет депутатов.</w:t>
      </w:r>
    </w:p>
    <w:p w:rsidR="00EF3CE8" w:rsidRDefault="00EF3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3CE8" w:rsidRDefault="00EF3CE8" w:rsidP="00EF3CE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EF3CE8">
        <w:rPr>
          <w:rFonts w:ascii="Times New Roman" w:hAnsi="Times New Roman" w:cs="Times New Roman"/>
          <w:b/>
          <w:sz w:val="28"/>
          <w:szCs w:val="28"/>
        </w:rPr>
        <w:t xml:space="preserve">роверка эффективности и целевого использования средств, выделенных на финансирование мероприятий по повышению эффективности управления многоквартирными домами в рамках МП «Развитие жилищно-коммунального </w:t>
      </w:r>
      <w:r w:rsidR="00602C5A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EF3CE8">
        <w:rPr>
          <w:rFonts w:ascii="Times New Roman" w:hAnsi="Times New Roman" w:cs="Times New Roman"/>
          <w:b/>
          <w:sz w:val="28"/>
          <w:szCs w:val="28"/>
        </w:rPr>
        <w:t>хозяйства  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3CE8">
        <w:rPr>
          <w:rFonts w:ascii="Times New Roman" w:hAnsi="Times New Roman" w:cs="Times New Roman"/>
          <w:b/>
          <w:sz w:val="28"/>
          <w:szCs w:val="28"/>
        </w:rPr>
        <w:t>Липецка» за 2024-2025</w:t>
      </w:r>
      <w:r w:rsidR="00602C5A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742A04" w:rsidRDefault="00742A04" w:rsidP="00742A04">
      <w:pPr>
        <w:pStyle w:val="a3"/>
        <w:spacing w:after="0" w:line="240" w:lineRule="auto"/>
        <w:ind w:left="1069"/>
        <w:rPr>
          <w:rFonts w:ascii="Times New Roman" w:hAnsi="Times New Roman" w:cs="Times New Roman"/>
          <w:b/>
          <w:sz w:val="28"/>
          <w:szCs w:val="28"/>
        </w:rPr>
      </w:pPr>
    </w:p>
    <w:p w:rsidR="00742A04" w:rsidRDefault="00742A04" w:rsidP="00D61F2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A04">
        <w:rPr>
          <w:rFonts w:ascii="Times New Roman" w:hAnsi="Times New Roman" w:cs="Times New Roman"/>
          <w:sz w:val="28"/>
          <w:szCs w:val="28"/>
        </w:rPr>
        <w:t>В 2024-2025</w:t>
      </w:r>
      <w:r w:rsidR="00D61F2A">
        <w:rPr>
          <w:rFonts w:ascii="Times New Roman" w:hAnsi="Times New Roman" w:cs="Times New Roman"/>
          <w:sz w:val="28"/>
          <w:szCs w:val="28"/>
        </w:rPr>
        <w:t xml:space="preserve"> годах</w:t>
      </w:r>
      <w:r w:rsidRPr="00742A04">
        <w:rPr>
          <w:rFonts w:ascii="Times New Roman" w:hAnsi="Times New Roman" w:cs="Times New Roman"/>
          <w:sz w:val="28"/>
          <w:szCs w:val="28"/>
        </w:rPr>
        <w:t xml:space="preserve"> департамент ЖКХ и подведомственное учреждение МУ «Управление капитального ремонта» г.</w:t>
      </w:r>
      <w:r w:rsidR="00D61F2A">
        <w:rPr>
          <w:rFonts w:ascii="Times New Roman" w:hAnsi="Times New Roman" w:cs="Times New Roman"/>
          <w:sz w:val="28"/>
          <w:szCs w:val="28"/>
        </w:rPr>
        <w:t xml:space="preserve"> </w:t>
      </w:r>
      <w:r w:rsidRPr="00742A04">
        <w:rPr>
          <w:rFonts w:ascii="Times New Roman" w:hAnsi="Times New Roman" w:cs="Times New Roman"/>
          <w:sz w:val="28"/>
          <w:szCs w:val="28"/>
        </w:rPr>
        <w:t>Липецка являлись соисполнителями мероприятия  «Повышение эффективности управления многоквартирными жилыми домами города Липецка» МП «Развитие жилищно-коммунального хозяйства города Липецка».</w:t>
      </w:r>
    </w:p>
    <w:p w:rsidR="00D61F2A" w:rsidRDefault="00D61F2A" w:rsidP="00D61F2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финансирования мероприятий в проверяемом периоде составил 26671,2 тыс. руб., фактическое исполнение 21021,0 тыс. руб. или 89 %.</w:t>
      </w:r>
    </w:p>
    <w:p w:rsidR="00D61F2A" w:rsidRDefault="00D61F2A" w:rsidP="00D61F2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ходе исполнения программы проводились  </w:t>
      </w:r>
      <w:r w:rsidRPr="00D61F2A">
        <w:rPr>
          <w:rFonts w:ascii="Times New Roman" w:hAnsi="Times New Roman" w:cs="Times New Roman"/>
          <w:sz w:val="28"/>
          <w:szCs w:val="28"/>
        </w:rPr>
        <w:t>мероприятия по ремонту муниципального жилищного фонда для повторного заселения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61F2A">
        <w:rPr>
          <w:rFonts w:ascii="Times New Roman" w:hAnsi="Times New Roman" w:cs="Times New Roman"/>
          <w:sz w:val="28"/>
          <w:szCs w:val="28"/>
        </w:rPr>
        <w:t>обследование конструктивных элементов непригод</w:t>
      </w:r>
      <w:r>
        <w:rPr>
          <w:rFonts w:ascii="Times New Roman" w:hAnsi="Times New Roman" w:cs="Times New Roman"/>
          <w:sz w:val="28"/>
          <w:szCs w:val="28"/>
        </w:rPr>
        <w:t xml:space="preserve">ных для проживания жилых домов, </w:t>
      </w:r>
      <w:r w:rsidRPr="00D61F2A">
        <w:rPr>
          <w:rFonts w:ascii="Times New Roman" w:hAnsi="Times New Roman" w:cs="Times New Roman"/>
          <w:sz w:val="28"/>
          <w:szCs w:val="28"/>
        </w:rPr>
        <w:t>составление формы федерального статистического наблюдения №1  жилфонд «Сведения о жилищном фонде»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61F2A">
        <w:rPr>
          <w:rFonts w:ascii="Times New Roman" w:hAnsi="Times New Roman" w:cs="Times New Roman"/>
          <w:sz w:val="28"/>
          <w:szCs w:val="28"/>
        </w:rPr>
        <w:t>мероприятие по приспособлению жилых помещений с учетом потребности инвалидов</w:t>
      </w:r>
      <w:r>
        <w:rPr>
          <w:rFonts w:ascii="Times New Roman" w:hAnsi="Times New Roman" w:cs="Times New Roman"/>
          <w:sz w:val="28"/>
          <w:szCs w:val="28"/>
        </w:rPr>
        <w:t>, проведение</w:t>
      </w:r>
      <w:r w:rsidRPr="00D61F2A">
        <w:rPr>
          <w:rFonts w:ascii="Times New Roman" w:hAnsi="Times New Roman" w:cs="Times New Roman"/>
          <w:sz w:val="28"/>
          <w:szCs w:val="28"/>
        </w:rPr>
        <w:t xml:space="preserve"> работы по </w:t>
      </w:r>
      <w:r w:rsidRPr="00D61F2A">
        <w:rPr>
          <w:rFonts w:ascii="Times New Roman" w:hAnsi="Times New Roman" w:cs="Times New Roman"/>
          <w:sz w:val="28"/>
          <w:szCs w:val="28"/>
        </w:rPr>
        <w:lastRenderedPageBreak/>
        <w:t>заключению в установленном порядке договоров на начисление, сбор платежей, перечисление их в бюджет города Липецка</w:t>
      </w:r>
      <w:proofErr w:type="gramEnd"/>
      <w:r w:rsidRPr="00D61F2A">
        <w:rPr>
          <w:rFonts w:ascii="Times New Roman" w:hAnsi="Times New Roman" w:cs="Times New Roman"/>
          <w:sz w:val="28"/>
          <w:szCs w:val="28"/>
        </w:rPr>
        <w:t>, ведение работы с дебиторами по взысканию задолженности за наем жилого помещения и учету средств, поступающих от нанимателей жилых помещений муниципального жилищного фонда города Липецка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1F2A" w:rsidRDefault="00D61F2A" w:rsidP="00D61F2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D61F2A">
        <w:rPr>
          <w:rFonts w:ascii="Times New Roman" w:hAnsi="Times New Roman" w:cs="Times New Roman"/>
          <w:sz w:val="28"/>
          <w:szCs w:val="28"/>
        </w:rPr>
        <w:t xml:space="preserve">ффективность реализации </w:t>
      </w:r>
      <w:r>
        <w:rPr>
          <w:rFonts w:ascii="Times New Roman" w:hAnsi="Times New Roman" w:cs="Times New Roman"/>
          <w:sz w:val="28"/>
          <w:szCs w:val="28"/>
        </w:rPr>
        <w:t>МП</w:t>
      </w:r>
      <w:r w:rsidRPr="00D61F2A">
        <w:rPr>
          <w:rFonts w:ascii="Times New Roman" w:hAnsi="Times New Roman" w:cs="Times New Roman"/>
          <w:sz w:val="28"/>
          <w:szCs w:val="28"/>
        </w:rPr>
        <w:t xml:space="preserve"> «Развитие жилищно-коммунального хозяйства города Липецка» за 2024 год оценивается как умеренная.</w:t>
      </w:r>
    </w:p>
    <w:p w:rsidR="00D61F2A" w:rsidRDefault="00D61F2A" w:rsidP="00D61F2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проверки установлены отдельные недостатки по приемке выполненных работ и формирования муниципальной программы.</w:t>
      </w:r>
    </w:p>
    <w:p w:rsidR="00D61F2A" w:rsidRDefault="00D61F2A" w:rsidP="00D61F2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F2A">
        <w:rPr>
          <w:rFonts w:ascii="Times New Roman" w:hAnsi="Times New Roman" w:cs="Times New Roman"/>
          <w:sz w:val="28"/>
          <w:szCs w:val="28"/>
        </w:rPr>
        <w:t>По результатам проверки направлены представления об устранении недостатков и замечаний.</w:t>
      </w:r>
    </w:p>
    <w:p w:rsidR="00D209AE" w:rsidRDefault="00D209AE" w:rsidP="00D61F2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09AE" w:rsidRDefault="00D209AE" w:rsidP="00D209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D209AE">
        <w:rPr>
          <w:rFonts w:ascii="Times New Roman" w:hAnsi="Times New Roman" w:cs="Times New Roman"/>
          <w:b/>
          <w:sz w:val="28"/>
          <w:szCs w:val="28"/>
        </w:rPr>
        <w:t>роверка эффективности и целевого использования субсидий, выделенных в 2025-2026 годах на муниципальное задание и иные цели, а также доходов от внебюджетной деятельности МУ «Липецкий историко-культурный музей»</w:t>
      </w:r>
    </w:p>
    <w:p w:rsidR="00D209AE" w:rsidRDefault="00D209AE" w:rsidP="00D209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9AE" w:rsidRDefault="00D209AE" w:rsidP="00D20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9AE">
        <w:rPr>
          <w:rFonts w:ascii="Times New Roman" w:hAnsi="Times New Roman" w:cs="Times New Roman"/>
          <w:sz w:val="28"/>
          <w:szCs w:val="28"/>
        </w:rPr>
        <w:t>Основными целями деятельности музея являются  сохранение, изучение и популяризация народной традиционной культуры, материального и нематериального культурного наследия города Липецка и Липецкого края, поддержка любительского художественного творчества и инициативы, основанной на развитии художественных промыслов России.</w:t>
      </w:r>
    </w:p>
    <w:p w:rsidR="00D209AE" w:rsidRPr="00D209AE" w:rsidRDefault="00D209AE" w:rsidP="00D20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9AE">
        <w:rPr>
          <w:rFonts w:ascii="Times New Roman" w:hAnsi="Times New Roman" w:cs="Times New Roman"/>
          <w:sz w:val="28"/>
          <w:szCs w:val="28"/>
        </w:rPr>
        <w:t>Доходы учреждения в 2025 году составили 29 096,1 тыс. руб., в том числе за счет бюджетных ассигнований  – 24 453,4 тыс. руб. или 84,1% от общей суммы доходов и доходы от осуществления приносящей доход деятельности – 4 642,7 тыс. руб. или 16%.</w:t>
      </w:r>
    </w:p>
    <w:p w:rsidR="00D209AE" w:rsidRDefault="00D209AE" w:rsidP="00D20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9AE">
        <w:rPr>
          <w:rFonts w:ascii="Times New Roman" w:hAnsi="Times New Roman" w:cs="Times New Roman"/>
          <w:sz w:val="28"/>
          <w:szCs w:val="28"/>
        </w:rPr>
        <w:t>За 1 квартал 2026 года доходы составили 8 613,1 тыс. руб., расходы составили 6 020,3 тыс. руб., в том числе за счет бюджетных средств 87,3%, собственных средств 12,7%.</w:t>
      </w:r>
    </w:p>
    <w:p w:rsidR="00D209AE" w:rsidRDefault="00D209AE" w:rsidP="00D20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9AE">
        <w:rPr>
          <w:rFonts w:ascii="Times New Roman" w:hAnsi="Times New Roman" w:cs="Times New Roman"/>
          <w:sz w:val="28"/>
          <w:szCs w:val="28"/>
        </w:rPr>
        <w:t>Показатели качества и объема работ, доведенные муниципальным заданием на 2025 год, выполнены в полном объеме.</w:t>
      </w:r>
    </w:p>
    <w:p w:rsidR="00D209AE" w:rsidRDefault="00D209AE" w:rsidP="00D20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9AE">
        <w:rPr>
          <w:rFonts w:ascii="Times New Roman" w:hAnsi="Times New Roman" w:cs="Times New Roman"/>
          <w:sz w:val="28"/>
          <w:szCs w:val="28"/>
        </w:rPr>
        <w:t>В 2025 году МУ «ЛИКМ» помимо субсидий на выполнение муниципального задания департаментом культуры и туризма администрации города Липецка, на основании соглашений выделялись субсидии на иные цели.</w:t>
      </w:r>
    </w:p>
    <w:p w:rsidR="00D209AE" w:rsidRPr="00D209AE" w:rsidRDefault="00D209AE" w:rsidP="00D20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9AE">
        <w:rPr>
          <w:rFonts w:ascii="Times New Roman" w:hAnsi="Times New Roman" w:cs="Times New Roman"/>
          <w:sz w:val="28"/>
          <w:szCs w:val="28"/>
        </w:rPr>
        <w:t xml:space="preserve">На капитальный ремонт выделено 2289,8 </w:t>
      </w:r>
      <w:proofErr w:type="spellStart"/>
      <w:r w:rsidRPr="00D209AE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D209AE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209AE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D209AE">
        <w:rPr>
          <w:rFonts w:ascii="Times New Roman" w:hAnsi="Times New Roman" w:cs="Times New Roman"/>
          <w:sz w:val="28"/>
          <w:szCs w:val="28"/>
        </w:rPr>
        <w:t>., из них:</w:t>
      </w:r>
    </w:p>
    <w:p w:rsidR="00D209AE" w:rsidRPr="00D209AE" w:rsidRDefault="00D209AE" w:rsidP="00D20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9AE">
        <w:rPr>
          <w:rFonts w:ascii="Times New Roman" w:hAnsi="Times New Roman" w:cs="Times New Roman"/>
          <w:sz w:val="28"/>
          <w:szCs w:val="28"/>
        </w:rPr>
        <w:t xml:space="preserve">-  1691,2 </w:t>
      </w:r>
      <w:proofErr w:type="spellStart"/>
      <w:r w:rsidRPr="00D209AE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D209AE">
        <w:rPr>
          <w:rFonts w:ascii="Times New Roman" w:hAnsi="Times New Roman" w:cs="Times New Roman"/>
          <w:sz w:val="28"/>
          <w:szCs w:val="28"/>
        </w:rPr>
        <w:t xml:space="preserve">. на капитальный ремонт кровли здания МУ «ЛИКМ» по адресу: </w:t>
      </w:r>
      <w:proofErr w:type="spellStart"/>
      <w:r w:rsidRPr="00D209AE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D209AE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D209AE">
        <w:rPr>
          <w:rFonts w:ascii="Times New Roman" w:hAnsi="Times New Roman" w:cs="Times New Roman"/>
          <w:sz w:val="28"/>
          <w:szCs w:val="28"/>
        </w:rPr>
        <w:t>ипецк</w:t>
      </w:r>
      <w:proofErr w:type="spellEnd"/>
      <w:r w:rsidRPr="00D209AE">
        <w:rPr>
          <w:rFonts w:ascii="Times New Roman" w:hAnsi="Times New Roman" w:cs="Times New Roman"/>
          <w:sz w:val="28"/>
          <w:szCs w:val="28"/>
        </w:rPr>
        <w:t>, ул. Космонавтов, д.2;</w:t>
      </w:r>
    </w:p>
    <w:p w:rsidR="00D209AE" w:rsidRPr="00D209AE" w:rsidRDefault="00D209AE" w:rsidP="00D20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9AE">
        <w:rPr>
          <w:rFonts w:ascii="Times New Roman" w:hAnsi="Times New Roman" w:cs="Times New Roman"/>
          <w:sz w:val="28"/>
          <w:szCs w:val="28"/>
        </w:rPr>
        <w:t xml:space="preserve">- 598,7 </w:t>
      </w:r>
      <w:proofErr w:type="spellStart"/>
      <w:r w:rsidRPr="00D209AE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D209AE">
        <w:rPr>
          <w:rFonts w:ascii="Times New Roman" w:hAnsi="Times New Roman" w:cs="Times New Roman"/>
          <w:sz w:val="28"/>
          <w:szCs w:val="28"/>
        </w:rPr>
        <w:t xml:space="preserve">. на выполнение работ по объекту «Капитальный ремонт помещения и входной группы МУ «ЛИКМ» по адресу: </w:t>
      </w:r>
      <w:proofErr w:type="spellStart"/>
      <w:r w:rsidRPr="00D209AE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D209AE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D209AE">
        <w:rPr>
          <w:rFonts w:ascii="Times New Roman" w:hAnsi="Times New Roman" w:cs="Times New Roman"/>
          <w:sz w:val="28"/>
          <w:szCs w:val="28"/>
        </w:rPr>
        <w:t>ипецк</w:t>
      </w:r>
      <w:proofErr w:type="spellEnd"/>
      <w:r w:rsidRPr="00D209AE">
        <w:rPr>
          <w:rFonts w:ascii="Times New Roman" w:hAnsi="Times New Roman" w:cs="Times New Roman"/>
          <w:sz w:val="28"/>
          <w:szCs w:val="28"/>
        </w:rPr>
        <w:t xml:space="preserve">, ул. Советская, д.4, пом. 24». </w:t>
      </w:r>
    </w:p>
    <w:p w:rsidR="00D209AE" w:rsidRDefault="00D209AE" w:rsidP="00D20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9AE">
        <w:rPr>
          <w:rFonts w:ascii="Times New Roman" w:hAnsi="Times New Roman" w:cs="Times New Roman"/>
          <w:sz w:val="28"/>
          <w:szCs w:val="28"/>
        </w:rPr>
        <w:t>Контрольным обмером и визуальным осмотром качества ремонтных работ нарушений не установлено.</w:t>
      </w:r>
    </w:p>
    <w:p w:rsidR="00D209AE" w:rsidRDefault="00D209AE" w:rsidP="00D20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проверки установлены отдельные нарушения нормативных документов по бухгалтерскому учету музейного фонда.</w:t>
      </w:r>
    </w:p>
    <w:p w:rsidR="00D209AE" w:rsidRDefault="00D209AE" w:rsidP="00D20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9AE">
        <w:rPr>
          <w:rFonts w:ascii="Times New Roman" w:hAnsi="Times New Roman" w:cs="Times New Roman"/>
          <w:sz w:val="28"/>
          <w:szCs w:val="28"/>
        </w:rPr>
        <w:lastRenderedPageBreak/>
        <w:t>По результатам контрольного мероприятия директору учреждения  направлено представление об устранении недостатков и нарушений.</w:t>
      </w:r>
    </w:p>
    <w:p w:rsidR="00D209AE" w:rsidRDefault="00D209AE" w:rsidP="00D20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09AE" w:rsidRDefault="003E4169" w:rsidP="003E416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E4169">
        <w:rPr>
          <w:rFonts w:ascii="Times New Roman" w:hAnsi="Times New Roman" w:cs="Times New Roman"/>
          <w:b/>
          <w:sz w:val="28"/>
          <w:szCs w:val="28"/>
        </w:rPr>
        <w:t>роверка в МУ «Липецкий драматический театр» по вопросу эффективности  и целевого использования средств,  выделенных из бюджета города Липецка на оснащение муниципального театра в 2025 году.</w:t>
      </w:r>
    </w:p>
    <w:p w:rsidR="003E4169" w:rsidRDefault="003E4169" w:rsidP="003E4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4169" w:rsidRDefault="003E4169" w:rsidP="003E4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169">
        <w:rPr>
          <w:rFonts w:ascii="Times New Roman" w:hAnsi="Times New Roman" w:cs="Times New Roman"/>
          <w:sz w:val="28"/>
          <w:szCs w:val="28"/>
        </w:rPr>
        <w:t>В рамках реализации муниципальной программы «Развитие культуры и туризма в городе Липецке» в 2025 году на оснащение муниципального театра предоставлена субсидия в сумме 19,8 млн. руб., в том числе по источникам финансирования: 17,9 млн. руб. - федеральный бюджет,  1,1 млн. руб. - областной бюджет, 0,8 млн. руб.- городской бюджет.</w:t>
      </w:r>
    </w:p>
    <w:p w:rsidR="003E4169" w:rsidRPr="003E4169" w:rsidRDefault="003E4169" w:rsidP="003E4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169">
        <w:rPr>
          <w:rFonts w:ascii="Times New Roman" w:hAnsi="Times New Roman" w:cs="Times New Roman"/>
          <w:sz w:val="28"/>
          <w:szCs w:val="28"/>
        </w:rPr>
        <w:t>Ожидаемые конечные результаты предоставления субсидии - повышение качества предоставления услуг учреждениями культуры, улучшение состояния материально-технической базы учреждений культуры.</w:t>
      </w:r>
    </w:p>
    <w:p w:rsidR="003E4169" w:rsidRDefault="003E4169" w:rsidP="003E4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169">
        <w:rPr>
          <w:rFonts w:ascii="Times New Roman" w:hAnsi="Times New Roman" w:cs="Times New Roman"/>
          <w:sz w:val="28"/>
          <w:szCs w:val="28"/>
        </w:rPr>
        <w:t>Денежные средства использованы в полном объеме по целевому назначению на приобретение звукового и светового оборудования.</w:t>
      </w:r>
    </w:p>
    <w:p w:rsidR="003E4169" w:rsidRDefault="003E4169" w:rsidP="003E4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169" w:rsidRDefault="003E4169" w:rsidP="003E416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E4169">
        <w:rPr>
          <w:rFonts w:ascii="Times New Roman" w:hAnsi="Times New Roman" w:cs="Times New Roman"/>
          <w:b/>
          <w:sz w:val="28"/>
          <w:szCs w:val="28"/>
        </w:rPr>
        <w:t>роверка по вопросу эффективности и целевого использования средств, выделенных на строительство двух новых корпусов в МАУ ДЗОЛ «Солнечный» в 2025 году и текущем периоде 2026 года.</w:t>
      </w:r>
    </w:p>
    <w:p w:rsidR="003E4169" w:rsidRDefault="003E4169" w:rsidP="003E4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4169" w:rsidRDefault="003E4169" w:rsidP="003E4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169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3E4169">
        <w:rPr>
          <w:rFonts w:ascii="Times New Roman" w:hAnsi="Times New Roman" w:cs="Times New Roman"/>
          <w:sz w:val="28"/>
          <w:szCs w:val="28"/>
        </w:rPr>
        <w:t>В рамках муниципальной программы «Развитие образования города Липецка» в 2025 году для возведения некапитальных объектов в МАУ ДЗОЛ «Солнечный» учреждению предоставлены суб</w:t>
      </w:r>
      <w:r>
        <w:rPr>
          <w:rFonts w:ascii="Times New Roman" w:hAnsi="Times New Roman" w:cs="Times New Roman"/>
          <w:sz w:val="28"/>
          <w:szCs w:val="28"/>
        </w:rPr>
        <w:t xml:space="preserve">сидии в сумме 104,1 млн. руб. для создания </w:t>
      </w:r>
      <w:r w:rsidRPr="003E4169">
        <w:rPr>
          <w:rFonts w:ascii="Times New Roman" w:hAnsi="Times New Roman" w:cs="Times New Roman"/>
          <w:sz w:val="28"/>
          <w:szCs w:val="28"/>
        </w:rPr>
        <w:t>современной инфраструктуры для отдыха детей и их оздоровления путем возведения некапитальных строений, сооружений (быстровозводимых конструкций) для организации отдыха детей и их оздоровления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E4169" w:rsidRDefault="003E4169" w:rsidP="003E4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169">
        <w:rPr>
          <w:rFonts w:ascii="Times New Roman" w:hAnsi="Times New Roman" w:cs="Times New Roman"/>
          <w:sz w:val="28"/>
          <w:szCs w:val="28"/>
        </w:rPr>
        <w:t>Денежные средства использованы в полном объеме, в том числе: 103,5 млн. руб. возведение некапитальных строений, сооружений– спальный корпус</w:t>
      </w:r>
      <w:proofErr w:type="gramStart"/>
      <w:r w:rsidRPr="003E4169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3E4169">
        <w:rPr>
          <w:rFonts w:ascii="Times New Roman" w:hAnsi="Times New Roman" w:cs="Times New Roman"/>
          <w:sz w:val="28"/>
          <w:szCs w:val="28"/>
        </w:rPr>
        <w:t>, спальный корпус Б и 0,6 млн. руб. осуществление строительного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E416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E4169" w:rsidRDefault="003E4169" w:rsidP="003E4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169">
        <w:rPr>
          <w:rFonts w:ascii="Times New Roman" w:hAnsi="Times New Roman" w:cs="Times New Roman"/>
          <w:sz w:val="28"/>
          <w:szCs w:val="28"/>
        </w:rPr>
        <w:t>Контрольным обмером объёмов работ установлено соответствие количества фактически выполненных объемов работ количеству, указанному в актах выполненных работ. Визуальным осмотром качества выполненных работ недостатков не установлено.</w:t>
      </w:r>
    </w:p>
    <w:p w:rsidR="003E4169" w:rsidRDefault="003E4169" w:rsidP="003E4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E4169" w:rsidRDefault="003E4169" w:rsidP="003E416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Pr="003E4169">
        <w:rPr>
          <w:rFonts w:ascii="Times New Roman" w:hAnsi="Times New Roman" w:cs="Times New Roman"/>
          <w:b/>
          <w:sz w:val="28"/>
          <w:szCs w:val="28"/>
        </w:rPr>
        <w:t>роверка эффективности и целевого использования средств целевых субсидий, предоставленных МБУ «Управление благоустройства г. Липецка» на оплату услуг наемной техники в 2024 г., 2025 г. и текущем периоде 2026 года.</w:t>
      </w:r>
    </w:p>
    <w:p w:rsidR="003E4169" w:rsidRDefault="003E4169" w:rsidP="003E4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4169" w:rsidRDefault="003E4169" w:rsidP="003E4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169">
        <w:rPr>
          <w:rFonts w:ascii="Times New Roman" w:hAnsi="Times New Roman" w:cs="Times New Roman"/>
          <w:sz w:val="28"/>
          <w:szCs w:val="28"/>
        </w:rPr>
        <w:lastRenderedPageBreak/>
        <w:t>На 01.01.2026 г. на балансе Учреждения числятся 146 единиц специальной техники, из которой 103 единицы используются для механизированной уборки улиц города Липецка в зимнее время в рамках выполнения муниципального задания.</w:t>
      </w:r>
    </w:p>
    <w:p w:rsidR="003E4169" w:rsidRDefault="003E4169" w:rsidP="003E4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169">
        <w:rPr>
          <w:rFonts w:ascii="Times New Roman" w:hAnsi="Times New Roman" w:cs="Times New Roman"/>
          <w:sz w:val="28"/>
          <w:szCs w:val="28"/>
        </w:rPr>
        <w:t>Кроме того, для уборки улиц города в зимний период Учреждением привлекается техника сторонних организаций, путем заключения контрактов на оказание услуг по механизированной уборке с перечнем улиц города. Финансирование расходов на оплату услуг наемной техники осуществлялось за счет субсидии на иные цели.</w:t>
      </w:r>
    </w:p>
    <w:p w:rsidR="0059061F" w:rsidRDefault="0059061F" w:rsidP="003E4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61F">
        <w:rPr>
          <w:rFonts w:ascii="Times New Roman" w:hAnsi="Times New Roman" w:cs="Times New Roman"/>
          <w:sz w:val="28"/>
          <w:szCs w:val="28"/>
        </w:rPr>
        <w:t>На 2024 г. Учреждению предоставлена субсидия на оплату услуг наемной техники в размере 124,8 млн. руб., освоено 99,4 млн. руб. или 79,6 %. На 2025 г. предоставлена субсидия в размере 35,3 млн. руб., освоено 10,3 млн. руб. или 29,2 %. На 2026 г. Учреждению предоставлена субсидия в размере 92,0 млн. рублей. На момент окончания проверки оплата за выполненные работы не производилась.</w:t>
      </w:r>
    </w:p>
    <w:p w:rsidR="0059061F" w:rsidRDefault="0059061F" w:rsidP="003E4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61F">
        <w:rPr>
          <w:rFonts w:ascii="Times New Roman" w:hAnsi="Times New Roman" w:cs="Times New Roman"/>
          <w:sz w:val="28"/>
          <w:szCs w:val="28"/>
        </w:rPr>
        <w:t>В связи с отсутствием обильных снегопадов в зимний период с декабря 2024 г. по февраль 2025 г. наемная техника привлекалась по необходимости, что позволило существенно сэкономить бюджетные средства.</w:t>
      </w:r>
    </w:p>
    <w:p w:rsidR="0059061F" w:rsidRDefault="0059061F" w:rsidP="003E4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61F">
        <w:rPr>
          <w:rFonts w:ascii="Times New Roman" w:hAnsi="Times New Roman" w:cs="Times New Roman"/>
          <w:sz w:val="28"/>
          <w:szCs w:val="28"/>
        </w:rPr>
        <w:t>Неиспользованный остаток средств субсидии в размере 25,0 млн. руб. возвращен в бюджет.</w:t>
      </w:r>
    </w:p>
    <w:p w:rsidR="0059061F" w:rsidRDefault="0059061F" w:rsidP="003E4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61F">
        <w:rPr>
          <w:rFonts w:ascii="Times New Roman" w:hAnsi="Times New Roman" w:cs="Times New Roman"/>
          <w:sz w:val="28"/>
          <w:szCs w:val="28"/>
        </w:rPr>
        <w:t xml:space="preserve">В период проверки выборочно произведена проверка объемов работ, оплаченных Исполнителям услуг с объемами работ по данным системы </w:t>
      </w:r>
      <w:proofErr w:type="spellStart"/>
      <w:r w:rsidRPr="0059061F">
        <w:rPr>
          <w:rFonts w:ascii="Times New Roman" w:hAnsi="Times New Roman" w:cs="Times New Roman"/>
          <w:sz w:val="28"/>
          <w:szCs w:val="28"/>
        </w:rPr>
        <w:t>AutoGRAPH</w:t>
      </w:r>
      <w:proofErr w:type="spellEnd"/>
      <w:r w:rsidRPr="0059061F">
        <w:rPr>
          <w:rFonts w:ascii="Times New Roman" w:hAnsi="Times New Roman" w:cs="Times New Roman"/>
          <w:sz w:val="28"/>
          <w:szCs w:val="28"/>
        </w:rPr>
        <w:t xml:space="preserve">-ГЛОНАСС/GPS в </w:t>
      </w:r>
      <w:proofErr w:type="gramStart"/>
      <w:r w:rsidRPr="0059061F">
        <w:rPr>
          <w:rFonts w:ascii="Times New Roman" w:hAnsi="Times New Roman" w:cs="Times New Roman"/>
          <w:sz w:val="28"/>
          <w:szCs w:val="28"/>
        </w:rPr>
        <w:t>ходе</w:t>
      </w:r>
      <w:proofErr w:type="gramEnd"/>
      <w:r w:rsidRPr="0059061F">
        <w:rPr>
          <w:rFonts w:ascii="Times New Roman" w:hAnsi="Times New Roman" w:cs="Times New Roman"/>
          <w:sz w:val="28"/>
          <w:szCs w:val="28"/>
        </w:rPr>
        <w:t xml:space="preserve"> которого расхождений по объемам не установлено. </w:t>
      </w:r>
    </w:p>
    <w:p w:rsidR="0059061F" w:rsidRDefault="0059061F" w:rsidP="003E4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проверки установлены отдельные несоответствия исполняемых работ в части выполнения муниципального задания и выполнения работ за счет субсидии на иные цели, действующим нормативным документам.</w:t>
      </w:r>
    </w:p>
    <w:p w:rsidR="0059061F" w:rsidRDefault="0059061F" w:rsidP="003E4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061F" w:rsidRDefault="0059061F" w:rsidP="0059061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Pr="0059061F">
        <w:rPr>
          <w:rFonts w:ascii="Times New Roman" w:hAnsi="Times New Roman" w:cs="Times New Roman"/>
          <w:b/>
          <w:sz w:val="28"/>
          <w:szCs w:val="28"/>
        </w:rPr>
        <w:t>роверка финансово-хозяйственной деятельности МУ «Управление капитального ремонта» г. Липецка за 2024, 2025 годы и текущий период 2026 года.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9061F" w:rsidRDefault="0059061F" w:rsidP="005906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7F9C" w:rsidRDefault="00E148C8" w:rsidP="005906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Учреждение создано в целях оказания муниципальных услуг, выполнения работ и исполнения муниципальных функций в целях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обеспечения реализации полномочий органов местного самоуправления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исполнению функций заказчика, технического надзора по капремонту, реконструкции и строительству объектов жилфонда, объектов внешнего благоустройства.</w:t>
      </w:r>
    </w:p>
    <w:p w:rsidR="00847F9C" w:rsidRDefault="00847F9C" w:rsidP="005906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 содержание учреждения в 2024 году составили 22432,4 тыс. руб., в 2025 году 25940,7 тыс. руб., в 1 квартале 2026 года 5276,8 тыс. рублей.</w:t>
      </w:r>
    </w:p>
    <w:p w:rsidR="0059061F" w:rsidRDefault="00847F9C" w:rsidP="005906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расходными статьями являются заработная плата и начисления на выплаты по оплате труда, которые в структуре расходов составляют около 86 %. </w:t>
      </w:r>
    </w:p>
    <w:p w:rsidR="00E148C8" w:rsidRDefault="00E148C8" w:rsidP="005906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Нарушений, повлекших необоснованное расходование бюджетных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х</w:t>
      </w:r>
      <w:proofErr w:type="gramEnd"/>
      <w:r>
        <w:rPr>
          <w:rFonts w:ascii="Times New Roman" w:hAnsi="Times New Roman" w:cs="Times New Roman"/>
          <w:sz w:val="28"/>
          <w:szCs w:val="28"/>
        </w:rPr>
        <w:t>оде проверки не установлено.</w:t>
      </w:r>
    </w:p>
    <w:p w:rsidR="00E148C8" w:rsidRDefault="00E148C8" w:rsidP="005906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Вместе с тем, учреждению, по результатам проверки направлено представление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устранений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нарушений и недостатков в части бухгалтерского учета основных средств и командировочных расходов.</w:t>
      </w:r>
    </w:p>
    <w:p w:rsidR="00E148C8" w:rsidRDefault="00E148C8" w:rsidP="005906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48C8" w:rsidRDefault="00E148C8" w:rsidP="00E148C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Pr="00E148C8">
        <w:rPr>
          <w:rFonts w:ascii="Times New Roman" w:hAnsi="Times New Roman" w:cs="Times New Roman"/>
          <w:b/>
          <w:sz w:val="28"/>
          <w:szCs w:val="28"/>
        </w:rPr>
        <w:t>роверка эффективности и целевого использования средств, выделенных на закупку и монтаж оборудования для создания «умных» спортивных площадок в 2024-2025 годах и текущем периоде 2026 г. в Муниципальном бюджетном учреждении спортивный комплекс «Сокол»</w:t>
      </w:r>
    </w:p>
    <w:p w:rsidR="009C3043" w:rsidRDefault="009C3043" w:rsidP="009C30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043" w:rsidRDefault="009C3043" w:rsidP="009C30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3043">
        <w:rPr>
          <w:rFonts w:ascii="Times New Roman" w:hAnsi="Times New Roman" w:cs="Times New Roman"/>
          <w:sz w:val="28"/>
          <w:szCs w:val="28"/>
        </w:rPr>
        <w:t>Под «умными» спортивными площадками понимаются плоскостные спортивные сооружения, в том числе в виде универсальной спортивной площадки, и модульные спортивные сооружения комплектной поставки, в том числе универсальные модульные спортивные сооружения и модульные спортивные сооружения, направленные на поддержку движения по развитию инновационных видов спорта, сочетающих цифровые технологии и физическую активность, не являющиеся объектами капитального строительства, на которых реализовано методическое сопровождение проведения самостоятельных</w:t>
      </w:r>
      <w:proofErr w:type="gramEnd"/>
      <w:r w:rsidRPr="009C3043">
        <w:rPr>
          <w:rFonts w:ascii="Times New Roman" w:hAnsi="Times New Roman" w:cs="Times New Roman"/>
          <w:sz w:val="28"/>
          <w:szCs w:val="28"/>
        </w:rPr>
        <w:t xml:space="preserve"> занятий физической культурой и спортом по рекомендуемым программам.</w:t>
      </w:r>
    </w:p>
    <w:p w:rsidR="009C3043" w:rsidRPr="009C3043" w:rsidRDefault="009C3043" w:rsidP="009C30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043">
        <w:rPr>
          <w:rFonts w:ascii="Times New Roman" w:hAnsi="Times New Roman" w:cs="Times New Roman"/>
          <w:sz w:val="28"/>
          <w:szCs w:val="28"/>
        </w:rPr>
        <w:t>Финансирование создания «умной» площадки проводилось из бюджетов трех уровней в рамках государственной программы РФ «Развитие физической культуры и спорта» (Федеральный проект «Бизнес-спринт (Я выбираю спорт)»), государственной программы Липецкой области «Развитие физической культуры и спорта Липецкой области» и муниципальной программы «Развитие физической культуры и спорта в городе Липецке».</w:t>
      </w:r>
    </w:p>
    <w:p w:rsidR="009C3043" w:rsidRDefault="009C3043" w:rsidP="009C30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043">
        <w:rPr>
          <w:rFonts w:ascii="Times New Roman" w:hAnsi="Times New Roman" w:cs="Times New Roman"/>
          <w:sz w:val="28"/>
          <w:szCs w:val="28"/>
        </w:rPr>
        <w:t>В 2024 году в бюджете города Липецка предусмотрены ассигнования на создание «умной» спортивной площадки в размере 105,4 млн. руб., в 2026 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9C3043">
        <w:rPr>
          <w:rFonts w:ascii="Times New Roman" w:hAnsi="Times New Roman" w:cs="Times New Roman"/>
          <w:sz w:val="28"/>
          <w:szCs w:val="28"/>
        </w:rPr>
        <w:t xml:space="preserve"> 34,3 млн. руб., освоение составило 100%.</w:t>
      </w:r>
    </w:p>
    <w:p w:rsidR="009C3043" w:rsidRDefault="009C3043" w:rsidP="009C30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9C3043">
        <w:rPr>
          <w:rFonts w:ascii="Times New Roman" w:hAnsi="Times New Roman" w:cs="Times New Roman"/>
          <w:sz w:val="28"/>
          <w:szCs w:val="28"/>
        </w:rPr>
        <w:t>одули смонтированной «умной» площадки соответствуют перечню спортивно-технологического оборудования для создания «умной» спортивной площадки (комплект № 4 «Модульное спортивное сооружение»), утвержденному Приказом Министерства спорта РФ №107.</w:t>
      </w:r>
    </w:p>
    <w:p w:rsidR="009C3043" w:rsidRDefault="009C3043" w:rsidP="009C30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проверки установлены отдельные недостатки при производстве и приемке выполненных работ по объекту, которые устранены подрядчиком в рамках гарантийных обязательств.</w:t>
      </w:r>
    </w:p>
    <w:p w:rsidR="009C3043" w:rsidRPr="009C3043" w:rsidRDefault="009C3043" w:rsidP="009C30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представлением по результатам проверки предложено устранить недостатки в части учета основных средств.</w:t>
      </w:r>
      <w:bookmarkStart w:id="0" w:name="_GoBack"/>
      <w:bookmarkEnd w:id="0"/>
    </w:p>
    <w:p w:rsidR="00E148C8" w:rsidRDefault="00E148C8" w:rsidP="00E148C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48C8" w:rsidRPr="00E148C8" w:rsidRDefault="00E148C8" w:rsidP="00E148C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148C8" w:rsidRPr="00E14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A76B77"/>
    <w:multiLevelType w:val="hybridMultilevel"/>
    <w:tmpl w:val="1196E87E"/>
    <w:lvl w:ilvl="0" w:tplc="8CEE11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90D"/>
    <w:rsid w:val="00243058"/>
    <w:rsid w:val="002F43C7"/>
    <w:rsid w:val="0030790D"/>
    <w:rsid w:val="00315357"/>
    <w:rsid w:val="0034269D"/>
    <w:rsid w:val="003E4169"/>
    <w:rsid w:val="00416080"/>
    <w:rsid w:val="004E625D"/>
    <w:rsid w:val="0059061F"/>
    <w:rsid w:val="00595AAB"/>
    <w:rsid w:val="005E39C3"/>
    <w:rsid w:val="00602C5A"/>
    <w:rsid w:val="00742A04"/>
    <w:rsid w:val="00834973"/>
    <w:rsid w:val="00847F9C"/>
    <w:rsid w:val="009C3043"/>
    <w:rsid w:val="00C906CD"/>
    <w:rsid w:val="00D209AE"/>
    <w:rsid w:val="00D56DED"/>
    <w:rsid w:val="00D61F2A"/>
    <w:rsid w:val="00E148C8"/>
    <w:rsid w:val="00EF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3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3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7</Pages>
  <Words>2423</Words>
  <Characters>13812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LGSD</Company>
  <LinksUpToDate>false</LinksUpToDate>
  <CharactersWithSpaces>16203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4</cp:revision>
  <dcterms:created xsi:type="dcterms:W3CDTF">2026-07-13T08:08:00Z</dcterms:created>
  <dcterms:modified xsi:type="dcterms:W3CDTF">2026-07-15T09:03:00Z</dcterms:modified>
</cp:coreProperties>
</file>