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0E5" w:rsidRDefault="00DC1BD4" w:rsidP="00DC1BD4">
      <w:pPr>
        <w:pStyle w:val="a3"/>
        <w:numPr>
          <w:ilvl w:val="0"/>
          <w:numId w:val="1"/>
        </w:numPr>
        <w:spacing w:after="0" w:line="240" w:lineRule="auto"/>
        <w:ind w:left="714" w:hanging="357"/>
        <w:jc w:val="both"/>
        <w:rPr>
          <w:rFonts w:ascii="Times New Roman" w:hAnsi="Times New Roman" w:cs="Times New Roman"/>
          <w:b/>
          <w:sz w:val="26"/>
          <w:szCs w:val="26"/>
        </w:rPr>
      </w:pPr>
      <w:r>
        <w:rPr>
          <w:rFonts w:ascii="Times New Roman" w:hAnsi="Times New Roman" w:cs="Times New Roman"/>
          <w:b/>
          <w:sz w:val="26"/>
          <w:szCs w:val="26"/>
        </w:rPr>
        <w:t>П</w:t>
      </w:r>
      <w:r w:rsidRPr="00DC1BD4">
        <w:rPr>
          <w:rFonts w:ascii="Times New Roman" w:hAnsi="Times New Roman" w:cs="Times New Roman"/>
          <w:b/>
          <w:sz w:val="26"/>
          <w:szCs w:val="26"/>
        </w:rPr>
        <w:t>роверка использования средств, выделенных на реализацию «Приоритетного проекта «Безопасные и качественные дороги» за 2019 год в Муниципальном казенном учреждении «Управление строительства города Липецка».</w:t>
      </w:r>
    </w:p>
    <w:p w:rsidR="00DC1BD4" w:rsidRDefault="00DC1BD4" w:rsidP="00DC1BD4">
      <w:pPr>
        <w:pStyle w:val="a3"/>
        <w:spacing w:after="0" w:line="240" w:lineRule="auto"/>
        <w:ind w:left="714"/>
        <w:jc w:val="both"/>
        <w:rPr>
          <w:rFonts w:ascii="Times New Roman" w:hAnsi="Times New Roman" w:cs="Times New Roman"/>
          <w:b/>
          <w:sz w:val="26"/>
          <w:szCs w:val="26"/>
        </w:rPr>
      </w:pPr>
    </w:p>
    <w:p w:rsidR="00DC1BD4" w:rsidRPr="00DC1BD4" w:rsidRDefault="00DC1BD4" w:rsidP="00DC1BD4">
      <w:pPr>
        <w:spacing w:after="0" w:line="240" w:lineRule="auto"/>
        <w:ind w:firstLine="708"/>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Постановлением Администрации Липецкой области утверждена «Программа комплексного развития транспортной инфраструктуры Липецкой агломерации» (далее – «ПКРТИ Липецкой агломерации»), основной целью которой является обеспечение безопасности, качества и эффективности транспортного обслуживания населения на территории Липецкой области.</w:t>
      </w:r>
    </w:p>
    <w:p w:rsidR="00DC1BD4" w:rsidRPr="00DC1BD4" w:rsidRDefault="00DC1BD4" w:rsidP="00DC1BD4">
      <w:pPr>
        <w:spacing w:after="0" w:line="240" w:lineRule="auto"/>
        <w:ind w:firstLine="709"/>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В ПКРТИ Липецкой агломерации включены 246 улиц протяженностью 315,1 км или 56 % уличной сети города Липецка.</w:t>
      </w:r>
    </w:p>
    <w:p w:rsidR="00DC1BD4" w:rsidRPr="00DC1BD4" w:rsidRDefault="00DC1BD4" w:rsidP="00DC1BD4">
      <w:pPr>
        <w:spacing w:after="0" w:line="240" w:lineRule="auto"/>
        <w:ind w:firstLine="708"/>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Доля протяженности автомобильных города Липецка, соответствующих нормативным требованиям к их транспортно-эксплуатационному состоянию на 31.12.2019 года должен</w:t>
      </w:r>
      <w:r w:rsidR="00C54AFE">
        <w:rPr>
          <w:rFonts w:ascii="Times New Roman" w:eastAsia="Times New Roman" w:hAnsi="Times New Roman" w:cs="Times New Roman"/>
          <w:sz w:val="27"/>
          <w:szCs w:val="27"/>
          <w:lang w:eastAsia="ru-RU"/>
        </w:rPr>
        <w:t xml:space="preserve"> был</w:t>
      </w:r>
      <w:r w:rsidRPr="00DC1BD4">
        <w:rPr>
          <w:rFonts w:ascii="Times New Roman" w:eastAsia="Times New Roman" w:hAnsi="Times New Roman" w:cs="Times New Roman"/>
          <w:sz w:val="27"/>
          <w:szCs w:val="27"/>
          <w:lang w:eastAsia="ru-RU"/>
        </w:rPr>
        <w:t xml:space="preserve"> составить 52,2 % или 164,5 км, фактические значения составили 50,9 %  или 160,3 км.</w:t>
      </w:r>
    </w:p>
    <w:p w:rsidR="00DC1BD4" w:rsidRPr="00DC1BD4" w:rsidRDefault="00DC1BD4" w:rsidP="00DC1BD4">
      <w:pPr>
        <w:spacing w:after="0" w:line="240" w:lineRule="auto"/>
        <w:ind w:firstLine="709"/>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 xml:space="preserve">Для проведения </w:t>
      </w:r>
      <w:r w:rsidRPr="00DC1BD4">
        <w:rPr>
          <w:rFonts w:ascii="Times New Roman" w:eastAsia="Times New Roman" w:hAnsi="Times New Roman" w:cs="Times New Roman"/>
          <w:i/>
          <w:sz w:val="27"/>
          <w:szCs w:val="27"/>
          <w:lang w:eastAsia="ru-RU"/>
        </w:rPr>
        <w:t>реконструкции автомобильных дорог</w:t>
      </w:r>
      <w:r w:rsidRPr="00DC1BD4">
        <w:rPr>
          <w:rFonts w:ascii="Times New Roman" w:eastAsia="Times New Roman" w:hAnsi="Times New Roman" w:cs="Times New Roman"/>
          <w:sz w:val="27"/>
          <w:szCs w:val="27"/>
          <w:lang w:eastAsia="ru-RU"/>
        </w:rPr>
        <w:t xml:space="preserve"> в 2019 году  Департаменту градостроительства и архитектуры администрации города Липецка в бюджете города предусмотрено </w:t>
      </w:r>
      <w:r>
        <w:rPr>
          <w:rFonts w:ascii="Times New Roman" w:eastAsia="Times New Roman" w:hAnsi="Times New Roman" w:cs="Times New Roman"/>
          <w:sz w:val="27"/>
          <w:szCs w:val="27"/>
          <w:lang w:eastAsia="ru-RU"/>
        </w:rPr>
        <w:t>506,7</w:t>
      </w:r>
      <w:r w:rsidRPr="00DC1BD4">
        <w:rPr>
          <w:rFonts w:ascii="Times New Roman" w:eastAsia="Times New Roman" w:hAnsi="Times New Roman" w:cs="Times New Roman"/>
          <w:sz w:val="27"/>
          <w:szCs w:val="27"/>
          <w:lang w:eastAsia="ru-RU"/>
        </w:rPr>
        <w:t xml:space="preserve"> млн. руб</w:t>
      </w:r>
      <w:r>
        <w:rPr>
          <w:rFonts w:ascii="Times New Roman" w:eastAsia="Times New Roman" w:hAnsi="Times New Roman" w:cs="Times New Roman"/>
          <w:sz w:val="27"/>
          <w:szCs w:val="27"/>
          <w:lang w:eastAsia="ru-RU"/>
        </w:rPr>
        <w:t>лей.</w:t>
      </w:r>
    </w:p>
    <w:p w:rsidR="00DC1BD4" w:rsidRPr="00DC1BD4" w:rsidRDefault="00DC1BD4" w:rsidP="00DC1BD4">
      <w:pPr>
        <w:spacing w:after="0" w:line="240" w:lineRule="auto"/>
        <w:ind w:firstLine="709"/>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 xml:space="preserve">Фактическое исполнение в 2019 году составило  477,4 млн. руб. или 94,2 % выделенных средств. </w:t>
      </w:r>
    </w:p>
    <w:p w:rsidR="00DC1BD4" w:rsidRPr="00DC1BD4" w:rsidRDefault="00DC1BD4" w:rsidP="00DC1BD4">
      <w:pPr>
        <w:spacing w:after="12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В реализацию мероприятий в части реконструкции автодорог и строительства новых объектов в 2019 году включены 2 объекта:</w:t>
      </w:r>
    </w:p>
    <w:p w:rsidR="00DC1BD4" w:rsidRPr="00DC1BD4" w:rsidRDefault="00DC1BD4" w:rsidP="00DC1BD4">
      <w:pPr>
        <w:spacing w:after="12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 «Реконструкция проспекта Победы с благоустройством прилегающей территории от пл. Победы до монумента "Танк" в г. Липецке» со стоимостью основных работ 943,2 млн. руб. и вынос коммунальных сетей на сумму 167,8 млн. рублей;</w:t>
      </w:r>
    </w:p>
    <w:p w:rsidR="00DC1BD4" w:rsidRDefault="00DC1BD4" w:rsidP="0086439A">
      <w:pPr>
        <w:spacing w:after="12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 строительство объекта «Мостовой переход в районе пос. Новая жизнь                       г. Липецка» на сумму 311,2 млн. руб.</w:t>
      </w:r>
      <w:r w:rsidR="0086439A">
        <w:rPr>
          <w:rFonts w:ascii="Times New Roman" w:eastAsia="Times New Roman" w:hAnsi="Times New Roman" w:cs="Times New Roman"/>
          <w:sz w:val="27"/>
          <w:szCs w:val="27"/>
          <w:lang w:eastAsia="ru-RU"/>
        </w:rPr>
        <w:t xml:space="preserve">, по которому </w:t>
      </w:r>
      <w:r w:rsidRPr="00DC1BD4">
        <w:rPr>
          <w:rFonts w:ascii="Times New Roman" w:eastAsia="Times New Roman" w:hAnsi="Times New Roman" w:cs="Times New Roman"/>
          <w:sz w:val="27"/>
          <w:szCs w:val="27"/>
          <w:lang w:eastAsia="ru-RU"/>
        </w:rPr>
        <w:t xml:space="preserve">в 2019 году произведено авансирование работ в сумме </w:t>
      </w:r>
      <w:r>
        <w:rPr>
          <w:rFonts w:ascii="Times New Roman" w:eastAsia="Times New Roman" w:hAnsi="Times New Roman" w:cs="Times New Roman"/>
          <w:sz w:val="27"/>
          <w:szCs w:val="27"/>
          <w:lang w:eastAsia="ru-RU"/>
        </w:rPr>
        <w:t>43,2</w:t>
      </w:r>
      <w:r w:rsidRPr="00DC1BD4">
        <w:rPr>
          <w:rFonts w:ascii="Times New Roman" w:eastAsia="Times New Roman" w:hAnsi="Times New Roman" w:cs="Times New Roman"/>
          <w:sz w:val="27"/>
          <w:szCs w:val="27"/>
          <w:lang w:eastAsia="ru-RU"/>
        </w:rPr>
        <w:t xml:space="preserve"> млн. руб</w:t>
      </w:r>
      <w:r>
        <w:rPr>
          <w:rFonts w:ascii="Times New Roman" w:eastAsia="Times New Roman" w:hAnsi="Times New Roman" w:cs="Times New Roman"/>
          <w:sz w:val="27"/>
          <w:szCs w:val="27"/>
          <w:lang w:eastAsia="ru-RU"/>
        </w:rPr>
        <w:t>лей</w:t>
      </w:r>
      <w:r w:rsidRPr="00DC1BD4">
        <w:rPr>
          <w:rFonts w:ascii="Times New Roman" w:eastAsia="Times New Roman" w:hAnsi="Times New Roman" w:cs="Times New Roman"/>
          <w:sz w:val="27"/>
          <w:szCs w:val="27"/>
          <w:lang w:eastAsia="ru-RU"/>
        </w:rPr>
        <w:t xml:space="preserve">. </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Основным объектом Приоритетного проекта «Безопасные и качественные дороги», финансирование которого проходило через МКУ «Управление строительства  г. Липецка» в 2019 и 2020 годах стало выполнение работ по реконструкции проспекта Победы.</w:t>
      </w:r>
    </w:p>
    <w:p w:rsidR="00DC1BD4" w:rsidRPr="00DC1BD4" w:rsidRDefault="00DC1BD4" w:rsidP="00DC1BD4">
      <w:pPr>
        <w:spacing w:after="12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 xml:space="preserve">Начальная максимальная цена контракта определена проектно-сметным методом и составила 952,7 млн. рублей. </w:t>
      </w:r>
    </w:p>
    <w:p w:rsidR="00DC1BD4" w:rsidRPr="00DC1BD4" w:rsidRDefault="00DC1BD4" w:rsidP="00DC1BD4">
      <w:pPr>
        <w:spacing w:after="12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 xml:space="preserve">Муниципальный контракт с ООО «ТК «Руслан-1» </w:t>
      </w:r>
      <w:r>
        <w:rPr>
          <w:rFonts w:ascii="Times New Roman" w:eastAsia="Times New Roman" w:hAnsi="Times New Roman" w:cs="Times New Roman"/>
          <w:sz w:val="27"/>
          <w:szCs w:val="27"/>
          <w:lang w:eastAsia="ru-RU"/>
        </w:rPr>
        <w:t xml:space="preserve">заключен </w:t>
      </w:r>
      <w:r w:rsidRPr="00DC1BD4">
        <w:rPr>
          <w:rFonts w:ascii="Times New Roman" w:eastAsia="Times New Roman" w:hAnsi="Times New Roman" w:cs="Times New Roman"/>
          <w:sz w:val="27"/>
          <w:szCs w:val="27"/>
          <w:lang w:eastAsia="ru-RU"/>
        </w:rPr>
        <w:t>на сумму 943,2 млн. рублей.</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 xml:space="preserve">Работы  по муниципальному контракту  </w:t>
      </w:r>
      <w:r w:rsidR="0086439A">
        <w:rPr>
          <w:rFonts w:ascii="Times New Roman" w:eastAsia="Times New Roman" w:hAnsi="Times New Roman" w:cs="Times New Roman"/>
          <w:sz w:val="27"/>
          <w:szCs w:val="27"/>
          <w:lang w:eastAsia="ru-RU"/>
        </w:rPr>
        <w:t>должны быть окончены</w:t>
      </w:r>
      <w:r w:rsidRPr="00DC1BD4">
        <w:rPr>
          <w:rFonts w:ascii="Times New Roman" w:eastAsia="Times New Roman" w:hAnsi="Times New Roman" w:cs="Times New Roman"/>
          <w:sz w:val="27"/>
          <w:szCs w:val="27"/>
          <w:lang w:eastAsia="ru-RU"/>
        </w:rPr>
        <w:t xml:space="preserve"> до 01.10.2020 года, сам контракт  действовал до 30.12.2020 года, </w:t>
      </w:r>
      <w:r w:rsidR="0086439A">
        <w:rPr>
          <w:rFonts w:ascii="Times New Roman" w:eastAsia="Times New Roman" w:hAnsi="Times New Roman" w:cs="Times New Roman"/>
          <w:sz w:val="27"/>
          <w:szCs w:val="27"/>
          <w:lang w:eastAsia="ru-RU"/>
        </w:rPr>
        <w:t>н</w:t>
      </w:r>
      <w:r w:rsidR="00C54AFE">
        <w:rPr>
          <w:rFonts w:ascii="Times New Roman" w:eastAsia="Times New Roman" w:hAnsi="Times New Roman" w:cs="Times New Roman"/>
          <w:sz w:val="27"/>
          <w:szCs w:val="27"/>
          <w:lang w:eastAsia="ru-RU"/>
        </w:rPr>
        <w:t>о</w:t>
      </w:r>
      <w:r w:rsidR="0086439A">
        <w:rPr>
          <w:rFonts w:ascii="Times New Roman" w:eastAsia="Times New Roman" w:hAnsi="Times New Roman" w:cs="Times New Roman"/>
          <w:sz w:val="27"/>
          <w:szCs w:val="27"/>
          <w:lang w:eastAsia="ru-RU"/>
        </w:rPr>
        <w:t xml:space="preserve"> в</w:t>
      </w:r>
      <w:r w:rsidRPr="00DC1BD4">
        <w:rPr>
          <w:rFonts w:ascii="Times New Roman" w:eastAsia="Times New Roman" w:hAnsi="Times New Roman" w:cs="Times New Roman"/>
          <w:sz w:val="27"/>
          <w:szCs w:val="27"/>
          <w:lang w:eastAsia="ru-RU"/>
        </w:rPr>
        <w:t xml:space="preserve"> связи с корректировкой проекта сумма муниципального контракта уменьшилась до 900,8 млн. руб., а завершение работ по контракту перенесено до 02.07.2021 года.</w:t>
      </w:r>
    </w:p>
    <w:p w:rsidR="00DC1BD4" w:rsidRPr="00DC1BD4" w:rsidRDefault="00DC1BD4" w:rsidP="00DC1BD4">
      <w:pPr>
        <w:spacing w:after="12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Лимиты бюджетных обязательств на 2020 год установлены в сумме 492,0 млн. руб</w:t>
      </w:r>
      <w:r w:rsidR="0086439A">
        <w:rPr>
          <w:rFonts w:ascii="Times New Roman" w:eastAsia="Times New Roman" w:hAnsi="Times New Roman" w:cs="Times New Roman"/>
          <w:sz w:val="27"/>
          <w:szCs w:val="27"/>
          <w:lang w:eastAsia="ru-RU"/>
        </w:rPr>
        <w:t>.</w:t>
      </w:r>
      <w:r w:rsidRPr="00DC1BD4">
        <w:rPr>
          <w:rFonts w:ascii="Times New Roman" w:eastAsia="Times New Roman" w:hAnsi="Times New Roman" w:cs="Times New Roman"/>
          <w:sz w:val="27"/>
          <w:szCs w:val="27"/>
          <w:lang w:eastAsia="ru-RU"/>
        </w:rPr>
        <w:t xml:space="preserve"> </w:t>
      </w:r>
      <w:r w:rsidR="00C54AFE">
        <w:rPr>
          <w:rFonts w:ascii="Times New Roman" w:eastAsia="Times New Roman" w:hAnsi="Times New Roman" w:cs="Times New Roman"/>
          <w:sz w:val="27"/>
          <w:szCs w:val="27"/>
          <w:lang w:eastAsia="ru-RU"/>
        </w:rPr>
        <w:t>и исполнены</w:t>
      </w:r>
      <w:r w:rsidR="0086439A">
        <w:rPr>
          <w:rFonts w:ascii="Times New Roman" w:eastAsia="Times New Roman" w:hAnsi="Times New Roman" w:cs="Times New Roman"/>
          <w:sz w:val="27"/>
          <w:szCs w:val="27"/>
          <w:lang w:eastAsia="ru-RU"/>
        </w:rPr>
        <w:t xml:space="preserve"> на 94 % от бюджетных назначений.</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Основную часть остатка неиспользованных в 2020 году бюджетных средств состав</w:t>
      </w:r>
      <w:r w:rsidR="00C54AFE">
        <w:rPr>
          <w:rFonts w:ascii="Times New Roman" w:eastAsia="Times New Roman" w:hAnsi="Times New Roman" w:cs="Times New Roman"/>
          <w:sz w:val="27"/>
          <w:szCs w:val="27"/>
          <w:lang w:eastAsia="ru-RU"/>
        </w:rPr>
        <w:t>или</w:t>
      </w:r>
      <w:r w:rsidRPr="00DC1BD4">
        <w:rPr>
          <w:rFonts w:ascii="Times New Roman" w:eastAsia="Times New Roman" w:hAnsi="Times New Roman" w:cs="Times New Roman"/>
          <w:sz w:val="27"/>
          <w:szCs w:val="27"/>
          <w:lang w:eastAsia="ru-RU"/>
        </w:rPr>
        <w:t xml:space="preserve"> не принятые и не оплаченные работы  по устройству верхнего слоя из асфальтобетона на сумму 52,5 млн. рублей.</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 xml:space="preserve">По результатам диагностики, участок проспекта Победы, от площади Победы до кольцевого перекрестка с ул. Водопьянова, признан не соответствующим требованиям </w:t>
      </w:r>
      <w:r w:rsidRPr="00DC1BD4">
        <w:rPr>
          <w:rFonts w:ascii="Times New Roman" w:eastAsia="Times New Roman" w:hAnsi="Times New Roman" w:cs="Times New Roman"/>
          <w:sz w:val="27"/>
          <w:szCs w:val="27"/>
          <w:lang w:eastAsia="ru-RU"/>
        </w:rPr>
        <w:lastRenderedPageBreak/>
        <w:t>Свода правил «Автомобильные дороги» по продольному показателю ровности верхнего слоя.</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Кроме того, заказчиком были зафиксированы недостатки, некачественно выполненные работы и недоделки (всего 176 позиций) по I и II этапу работ по контракту, и направлены претензии по некачественному исполнению указанных в акте работ.</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Анализом сметных цен на материалы (</w:t>
      </w:r>
      <w:proofErr w:type="spellStart"/>
      <w:proofErr w:type="gramStart"/>
      <w:r w:rsidRPr="00DC1BD4">
        <w:rPr>
          <w:rFonts w:ascii="Times New Roman" w:eastAsia="Times New Roman" w:hAnsi="Times New Roman" w:cs="Times New Roman"/>
          <w:sz w:val="27"/>
          <w:szCs w:val="27"/>
          <w:lang w:eastAsia="ru-RU"/>
        </w:rPr>
        <w:t>асфальто</w:t>
      </w:r>
      <w:proofErr w:type="spellEnd"/>
      <w:r w:rsidRPr="00DC1BD4">
        <w:rPr>
          <w:rFonts w:ascii="Times New Roman" w:eastAsia="Times New Roman" w:hAnsi="Times New Roman" w:cs="Times New Roman"/>
          <w:sz w:val="27"/>
          <w:szCs w:val="27"/>
          <w:lang w:eastAsia="ru-RU"/>
        </w:rPr>
        <w:t>-бетонных</w:t>
      </w:r>
      <w:proofErr w:type="gramEnd"/>
      <w:r w:rsidRPr="00DC1BD4">
        <w:rPr>
          <w:rFonts w:ascii="Times New Roman" w:eastAsia="Times New Roman" w:hAnsi="Times New Roman" w:cs="Times New Roman"/>
          <w:sz w:val="27"/>
          <w:szCs w:val="27"/>
          <w:lang w:eastAsia="ru-RU"/>
        </w:rPr>
        <w:t xml:space="preserve"> смесей, шлакового щебня, тротуарной плитки, гранитного бордюрного камня, опор и светильников наружного освещения) установлено следующее.</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В локальных сметных расчетах на устройство покрытий дорог, послужившими основанием для определения НМЦК, приняты расценки по сборникам ФЕР, предусматривающие в своем составе использование для устройства оснований щебня из природного камня.</w:t>
      </w:r>
      <w:r w:rsidRPr="00DC1BD4">
        <w:rPr>
          <w:rFonts w:ascii="Times New Roman" w:eastAsia="Times New Roman" w:hAnsi="Times New Roman" w:cs="Times New Roman"/>
          <w:b/>
          <w:sz w:val="27"/>
          <w:szCs w:val="27"/>
          <w:lang w:eastAsia="ru-RU"/>
        </w:rPr>
        <w:t xml:space="preserve"> </w:t>
      </w:r>
      <w:r w:rsidRPr="00DC1BD4">
        <w:rPr>
          <w:rFonts w:ascii="Times New Roman" w:eastAsia="Times New Roman" w:hAnsi="Times New Roman" w:cs="Times New Roman"/>
          <w:sz w:val="27"/>
          <w:szCs w:val="27"/>
          <w:lang w:eastAsia="ru-RU"/>
        </w:rPr>
        <w:t>По письмам заказчика, данный</w:t>
      </w:r>
      <w:r w:rsidRPr="00DC1BD4">
        <w:rPr>
          <w:rFonts w:ascii="Times New Roman" w:eastAsia="Times New Roman" w:hAnsi="Times New Roman" w:cs="Times New Roman"/>
          <w:b/>
          <w:sz w:val="27"/>
          <w:szCs w:val="27"/>
          <w:lang w:eastAsia="ru-RU"/>
        </w:rPr>
        <w:t xml:space="preserve"> </w:t>
      </w:r>
      <w:r w:rsidRPr="00DC1BD4">
        <w:rPr>
          <w:rFonts w:ascii="Times New Roman" w:eastAsia="Times New Roman" w:hAnsi="Times New Roman" w:cs="Times New Roman"/>
          <w:sz w:val="27"/>
          <w:szCs w:val="27"/>
          <w:lang w:eastAsia="ru-RU"/>
        </w:rPr>
        <w:t>материал был исключен из расценки  и проектным материалом принят щебень из доменного шлака, со стоимостью  по коммерческому предложению соответственно в 1,4-2,8 раза выше сметных цен на щебень из природного камня.</w:t>
      </w:r>
    </w:p>
    <w:p w:rsidR="00DC1BD4" w:rsidRPr="00DC1BD4" w:rsidRDefault="00C54AFE" w:rsidP="00DC1BD4">
      <w:pPr>
        <w:spacing w:after="120" w:line="240" w:lineRule="auto"/>
        <w:ind w:firstLine="709"/>
        <w:contextualSpacing/>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В</w:t>
      </w:r>
      <w:r w:rsidR="00DC1BD4" w:rsidRPr="00DC1BD4">
        <w:rPr>
          <w:rFonts w:ascii="Times New Roman" w:eastAsia="Times New Roman" w:hAnsi="Times New Roman" w:cs="Times New Roman"/>
          <w:sz w:val="27"/>
          <w:szCs w:val="27"/>
          <w:lang w:eastAsia="ru-RU"/>
        </w:rPr>
        <w:t xml:space="preserve"> сборнике ФССЦ, предусмотрены расценки на щебень шлаковый с установленными проектной документацией характеристиками, по цене в 2,1-3,2</w:t>
      </w:r>
      <w:r w:rsidR="00964A15">
        <w:rPr>
          <w:rFonts w:ascii="Times New Roman" w:eastAsia="Times New Roman" w:hAnsi="Times New Roman" w:cs="Times New Roman"/>
          <w:sz w:val="27"/>
          <w:szCs w:val="27"/>
          <w:lang w:eastAsia="ru-RU"/>
        </w:rPr>
        <w:t xml:space="preserve"> </w:t>
      </w:r>
      <w:r w:rsidR="00DC1BD4" w:rsidRPr="00DC1BD4">
        <w:rPr>
          <w:rFonts w:ascii="Times New Roman" w:eastAsia="Times New Roman" w:hAnsi="Times New Roman" w:cs="Times New Roman"/>
          <w:sz w:val="27"/>
          <w:szCs w:val="27"/>
          <w:lang w:eastAsia="ru-RU"/>
        </w:rPr>
        <w:t>раза ниже стоимости по коммерческому предложению.</w:t>
      </w:r>
    </w:p>
    <w:p w:rsidR="00DC1BD4" w:rsidRPr="00DC1BD4" w:rsidRDefault="00DC1BD4" w:rsidP="00DC1BD4">
      <w:pPr>
        <w:spacing w:after="120" w:line="240" w:lineRule="auto"/>
        <w:ind w:firstLine="709"/>
        <w:contextualSpacing/>
        <w:jc w:val="both"/>
        <w:rPr>
          <w:rFonts w:ascii="Times New Roman" w:eastAsia="Times New Roman" w:hAnsi="Times New Roman" w:cs="Times New Roman"/>
          <w:i/>
          <w:sz w:val="27"/>
          <w:szCs w:val="27"/>
          <w:lang w:eastAsia="ru-RU"/>
        </w:rPr>
      </w:pPr>
      <w:r w:rsidRPr="00DC1BD4">
        <w:rPr>
          <w:rFonts w:ascii="Times New Roman" w:eastAsia="Times New Roman" w:hAnsi="Times New Roman" w:cs="Times New Roman"/>
          <w:sz w:val="27"/>
          <w:szCs w:val="27"/>
          <w:lang w:eastAsia="ru-RU"/>
        </w:rPr>
        <w:t xml:space="preserve">По решению Технического совета при МКУ «Управление строительства                   г. Липецка» года </w:t>
      </w:r>
      <w:proofErr w:type="gramStart"/>
      <w:r w:rsidR="00C54AFE">
        <w:rPr>
          <w:rFonts w:ascii="Times New Roman" w:eastAsia="Times New Roman" w:hAnsi="Times New Roman" w:cs="Times New Roman"/>
          <w:sz w:val="27"/>
          <w:szCs w:val="27"/>
          <w:lang w:eastAsia="ru-RU"/>
        </w:rPr>
        <w:t>выпущена</w:t>
      </w:r>
      <w:proofErr w:type="gramEnd"/>
      <w:r w:rsidRPr="00DC1BD4">
        <w:rPr>
          <w:rFonts w:ascii="Times New Roman" w:eastAsia="Times New Roman" w:hAnsi="Times New Roman" w:cs="Times New Roman"/>
          <w:sz w:val="27"/>
          <w:szCs w:val="27"/>
          <w:lang w:eastAsia="ru-RU"/>
        </w:rPr>
        <w:t xml:space="preserve"> </w:t>
      </w:r>
      <w:r w:rsidR="00964A15">
        <w:rPr>
          <w:rFonts w:ascii="Times New Roman" w:eastAsia="Times New Roman" w:hAnsi="Times New Roman" w:cs="Times New Roman"/>
          <w:sz w:val="27"/>
          <w:szCs w:val="27"/>
          <w:lang w:eastAsia="ru-RU"/>
        </w:rPr>
        <w:t>ПСД</w:t>
      </w:r>
      <w:r w:rsidRPr="00DC1BD4">
        <w:rPr>
          <w:rFonts w:ascii="Times New Roman" w:eastAsia="Times New Roman" w:hAnsi="Times New Roman" w:cs="Times New Roman"/>
          <w:sz w:val="27"/>
          <w:szCs w:val="27"/>
          <w:lang w:eastAsia="ru-RU"/>
        </w:rPr>
        <w:t xml:space="preserve">, согласно которой проектным решением для устройства оснований принят шлаковый щебень фракцией по ГОСТ 32826-2014 </w:t>
      </w:r>
      <w:r w:rsidR="00964A15">
        <w:rPr>
          <w:rFonts w:ascii="Times New Roman" w:eastAsia="Times New Roman" w:hAnsi="Times New Roman" w:cs="Times New Roman"/>
          <w:sz w:val="27"/>
          <w:szCs w:val="27"/>
          <w:lang w:eastAsia="ru-RU"/>
        </w:rPr>
        <w:t xml:space="preserve">фракции которых </w:t>
      </w:r>
      <w:r w:rsidRPr="00DC1BD4">
        <w:rPr>
          <w:rFonts w:ascii="Times New Roman" w:eastAsia="Times New Roman" w:hAnsi="Times New Roman" w:cs="Times New Roman"/>
          <w:sz w:val="27"/>
          <w:szCs w:val="27"/>
          <w:lang w:eastAsia="ru-RU"/>
        </w:rPr>
        <w:t>отсутству</w:t>
      </w:r>
      <w:r w:rsidR="00964A15" w:rsidRPr="00964A15">
        <w:rPr>
          <w:rFonts w:ascii="Times New Roman" w:eastAsia="Times New Roman" w:hAnsi="Times New Roman" w:cs="Times New Roman"/>
          <w:sz w:val="27"/>
          <w:szCs w:val="27"/>
          <w:lang w:eastAsia="ru-RU"/>
        </w:rPr>
        <w:t>ют</w:t>
      </w:r>
      <w:r w:rsidRPr="00DC1BD4">
        <w:rPr>
          <w:rFonts w:ascii="Times New Roman" w:eastAsia="Times New Roman" w:hAnsi="Times New Roman" w:cs="Times New Roman"/>
          <w:sz w:val="27"/>
          <w:szCs w:val="27"/>
          <w:lang w:eastAsia="ru-RU"/>
        </w:rPr>
        <w:t xml:space="preserve"> в сборнике ФССЦ.</w:t>
      </w:r>
      <w:r w:rsidRPr="00DC1BD4">
        <w:rPr>
          <w:rFonts w:ascii="Times New Roman" w:eastAsia="Times New Roman" w:hAnsi="Times New Roman" w:cs="Times New Roman"/>
          <w:i/>
          <w:sz w:val="27"/>
          <w:szCs w:val="27"/>
          <w:lang w:eastAsia="ru-RU"/>
        </w:rPr>
        <w:t xml:space="preserve"> </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 xml:space="preserve">Анализом цен на шлаковый щебень примененный для строительства и </w:t>
      </w:r>
      <w:proofErr w:type="gramStart"/>
      <w:r w:rsidRPr="00DC1BD4">
        <w:rPr>
          <w:rFonts w:ascii="Times New Roman" w:eastAsia="Times New Roman" w:hAnsi="Times New Roman" w:cs="Times New Roman"/>
          <w:sz w:val="27"/>
          <w:szCs w:val="27"/>
          <w:lang w:eastAsia="ru-RU"/>
        </w:rPr>
        <w:t>ремонта</w:t>
      </w:r>
      <w:proofErr w:type="gramEnd"/>
      <w:r w:rsidRPr="00DC1BD4">
        <w:rPr>
          <w:rFonts w:ascii="Times New Roman" w:eastAsia="Times New Roman" w:hAnsi="Times New Roman" w:cs="Times New Roman"/>
          <w:sz w:val="27"/>
          <w:szCs w:val="27"/>
          <w:lang w:eastAsia="ru-RU"/>
        </w:rPr>
        <w:t xml:space="preserve"> автомобильных дорог по приоритетному проекту «Безопасные и качественные дороги» на других объектах города и области  установлено, что средняя цена за 1 м3 шлакового щебня фракции 10-20 мм по указанным контрактам в 2 раза ниже, а по шлаковому щебню фракции  40-70 мм в 3 раза ниже.</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Аналогично, цена за 1 м/</w:t>
      </w:r>
      <w:proofErr w:type="gramStart"/>
      <w:r w:rsidRPr="00DC1BD4">
        <w:rPr>
          <w:rFonts w:ascii="Times New Roman" w:eastAsia="Times New Roman" w:hAnsi="Times New Roman" w:cs="Times New Roman"/>
          <w:sz w:val="27"/>
          <w:szCs w:val="27"/>
          <w:lang w:eastAsia="ru-RU"/>
        </w:rPr>
        <w:t>п</w:t>
      </w:r>
      <w:proofErr w:type="gramEnd"/>
      <w:r w:rsidRPr="00DC1BD4">
        <w:rPr>
          <w:rFonts w:ascii="Times New Roman" w:eastAsia="Times New Roman" w:hAnsi="Times New Roman" w:cs="Times New Roman"/>
          <w:sz w:val="27"/>
          <w:szCs w:val="27"/>
          <w:lang w:eastAsia="ru-RU"/>
        </w:rPr>
        <w:t xml:space="preserve"> бордюра гранитного ГП-1 примененного при реконструкции проспекта Победы на 40 % выше, чем цена аналогичного бордюра, установленного при ремонте улицы Космонавтов в г. Липецке.</w:t>
      </w:r>
    </w:p>
    <w:p w:rsidR="00DC1BD4" w:rsidRPr="00DC1BD4" w:rsidRDefault="00DC1BD4" w:rsidP="00DC1BD4">
      <w:pPr>
        <w:spacing w:after="12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При анализе цен на опоры ОГК-10 по данным открытых источников в сети Интернет установлено, что сметные цены на указанное оборудование, примененное при реконструкции проспекта Победы, в 1,9-2,6 раза превышают цен</w:t>
      </w:r>
      <w:r w:rsidR="00964A15">
        <w:rPr>
          <w:rFonts w:ascii="Times New Roman" w:eastAsia="Times New Roman" w:hAnsi="Times New Roman" w:cs="Times New Roman"/>
          <w:sz w:val="27"/>
          <w:szCs w:val="27"/>
          <w:lang w:eastAsia="ru-RU"/>
        </w:rPr>
        <w:t xml:space="preserve">ы по данным открытых источников, при этом </w:t>
      </w:r>
      <w:r w:rsidRPr="00DC1BD4">
        <w:rPr>
          <w:rFonts w:ascii="Times New Roman" w:eastAsia="Times New Roman" w:hAnsi="Times New Roman" w:cs="Times New Roman"/>
          <w:sz w:val="27"/>
          <w:szCs w:val="27"/>
          <w:lang w:eastAsia="ru-RU"/>
        </w:rPr>
        <w:t xml:space="preserve">в  цену контракта, не вошли работы по монтажу опор освещения. </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Исходя из вышеизложенного, неэффективные расходы бюджета за счет применения по указанным материалам и оборудованию цен выше средних сложившихся по аналогичным контрактам и рыночным предложениям составили, по приблизительной оценке 46,4 млн. руб</w:t>
      </w:r>
      <w:r w:rsidR="00964A15">
        <w:rPr>
          <w:rFonts w:ascii="Times New Roman" w:eastAsia="Times New Roman" w:hAnsi="Times New Roman" w:cs="Times New Roman"/>
          <w:sz w:val="27"/>
          <w:szCs w:val="27"/>
          <w:lang w:eastAsia="ru-RU"/>
        </w:rPr>
        <w:t>лей</w:t>
      </w:r>
      <w:r w:rsidRPr="00DC1BD4">
        <w:rPr>
          <w:rFonts w:ascii="Times New Roman" w:eastAsia="Times New Roman" w:hAnsi="Times New Roman" w:cs="Times New Roman"/>
          <w:sz w:val="27"/>
          <w:szCs w:val="27"/>
          <w:lang w:eastAsia="ru-RU"/>
        </w:rPr>
        <w:t xml:space="preserve">. </w:t>
      </w:r>
    </w:p>
    <w:p w:rsidR="00DC1BD4" w:rsidRPr="00DC1BD4" w:rsidRDefault="00DC1BD4" w:rsidP="00DC1BD4">
      <w:pPr>
        <w:spacing w:after="0" w:line="240" w:lineRule="auto"/>
        <w:ind w:firstLine="709"/>
        <w:contextualSpacing/>
        <w:jc w:val="both"/>
        <w:rPr>
          <w:rFonts w:ascii="Times New Roman" w:eastAsia="Times New Roman" w:hAnsi="Times New Roman" w:cs="Times New Roman"/>
          <w:sz w:val="27"/>
          <w:szCs w:val="27"/>
          <w:lang w:eastAsia="ru-RU"/>
        </w:rPr>
      </w:pPr>
      <w:r w:rsidRPr="00DC1BD4">
        <w:rPr>
          <w:rFonts w:ascii="Times New Roman" w:eastAsia="Times New Roman" w:hAnsi="Times New Roman" w:cs="Times New Roman"/>
          <w:sz w:val="27"/>
          <w:szCs w:val="27"/>
          <w:lang w:eastAsia="ru-RU"/>
        </w:rPr>
        <w:t>По результатам проверки в МКУ «Управление строительства г. Липецка» направлено представление о принятии мер по устранению и недопущению выявленных нарушений.</w:t>
      </w:r>
    </w:p>
    <w:p w:rsidR="00DC1BD4" w:rsidRDefault="00DC1BD4" w:rsidP="00DC1BD4">
      <w:pPr>
        <w:pStyle w:val="a3"/>
        <w:spacing w:after="0" w:line="240" w:lineRule="auto"/>
        <w:ind w:left="0" w:firstLine="714"/>
        <w:jc w:val="both"/>
        <w:rPr>
          <w:rFonts w:ascii="Times New Roman" w:hAnsi="Times New Roman" w:cs="Times New Roman"/>
          <w:sz w:val="26"/>
          <w:szCs w:val="26"/>
        </w:rPr>
      </w:pPr>
    </w:p>
    <w:p w:rsidR="004B4157" w:rsidRDefault="004B4157" w:rsidP="004B4157">
      <w:pPr>
        <w:pStyle w:val="a3"/>
        <w:numPr>
          <w:ilvl w:val="0"/>
          <w:numId w:val="1"/>
        </w:num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w:t>
      </w:r>
      <w:r w:rsidRPr="004B4157">
        <w:rPr>
          <w:rFonts w:ascii="Times New Roman" w:hAnsi="Times New Roman" w:cs="Times New Roman"/>
          <w:b/>
          <w:sz w:val="26"/>
          <w:szCs w:val="26"/>
        </w:rPr>
        <w:t xml:space="preserve">нализ деятельности структурных подразделений администрации города в части администрирования неналоговых доходов бюджета в 2020 году в управлении имущественных и земельных отношений, департаменте </w:t>
      </w:r>
      <w:r w:rsidRPr="004B4157">
        <w:rPr>
          <w:rFonts w:ascii="Times New Roman" w:hAnsi="Times New Roman" w:cs="Times New Roman"/>
          <w:b/>
          <w:sz w:val="26"/>
          <w:szCs w:val="26"/>
        </w:rPr>
        <w:lastRenderedPageBreak/>
        <w:t>градостроительства и архитектуры, департаменте жилищно-коммунального хозяйства администрации города Липецка.</w:t>
      </w:r>
    </w:p>
    <w:p w:rsidR="004B4157" w:rsidRDefault="004B4157" w:rsidP="004B4157">
      <w:pPr>
        <w:spacing w:after="0" w:line="240" w:lineRule="auto"/>
        <w:jc w:val="both"/>
        <w:rPr>
          <w:rFonts w:ascii="Times New Roman" w:hAnsi="Times New Roman" w:cs="Times New Roman"/>
          <w:sz w:val="26"/>
          <w:szCs w:val="26"/>
        </w:rPr>
      </w:pPr>
    </w:p>
    <w:p w:rsidR="004B4157" w:rsidRPr="004B4157" w:rsidRDefault="004B4157" w:rsidP="004B4157">
      <w:pPr>
        <w:spacing w:after="0" w:line="240" w:lineRule="auto"/>
        <w:jc w:val="both"/>
        <w:rPr>
          <w:rFonts w:ascii="Times New Roman" w:hAnsi="Times New Roman" w:cs="Times New Roman"/>
          <w:sz w:val="26"/>
          <w:szCs w:val="26"/>
        </w:rPr>
      </w:pPr>
      <w:r w:rsidRPr="004B4157">
        <w:rPr>
          <w:rFonts w:ascii="Times New Roman" w:hAnsi="Times New Roman" w:cs="Times New Roman"/>
          <w:sz w:val="26"/>
          <w:szCs w:val="26"/>
        </w:rPr>
        <w:t>Общая сумма доходов, администрируемых вышеуказанными подразделениями в 2020 году, составила 234,2 млн. руб., в том числе:</w:t>
      </w:r>
    </w:p>
    <w:p w:rsidR="004B4157" w:rsidRPr="004B4157" w:rsidRDefault="004B4157" w:rsidP="004B4157">
      <w:pPr>
        <w:spacing w:after="0" w:line="240" w:lineRule="auto"/>
        <w:ind w:firstLine="709"/>
        <w:jc w:val="both"/>
        <w:rPr>
          <w:rFonts w:ascii="Times New Roman" w:hAnsi="Times New Roman" w:cs="Times New Roman"/>
          <w:sz w:val="26"/>
          <w:szCs w:val="26"/>
        </w:rPr>
      </w:pPr>
      <w:r w:rsidRPr="004B4157">
        <w:rPr>
          <w:rFonts w:ascii="Times New Roman" w:hAnsi="Times New Roman" w:cs="Times New Roman"/>
          <w:sz w:val="26"/>
          <w:szCs w:val="26"/>
        </w:rPr>
        <w:t>- управление имущественных и земельных отношений 199,8 млн. руб.;</w:t>
      </w:r>
    </w:p>
    <w:p w:rsidR="004B4157" w:rsidRPr="004B4157" w:rsidRDefault="004B4157" w:rsidP="004B4157">
      <w:pPr>
        <w:spacing w:after="0" w:line="240" w:lineRule="auto"/>
        <w:ind w:firstLine="709"/>
        <w:jc w:val="both"/>
        <w:rPr>
          <w:rFonts w:ascii="Times New Roman" w:hAnsi="Times New Roman" w:cs="Times New Roman"/>
          <w:sz w:val="26"/>
          <w:szCs w:val="26"/>
        </w:rPr>
      </w:pPr>
      <w:r w:rsidRPr="004B4157">
        <w:rPr>
          <w:rFonts w:ascii="Times New Roman" w:hAnsi="Times New Roman" w:cs="Times New Roman"/>
          <w:sz w:val="26"/>
          <w:szCs w:val="26"/>
        </w:rPr>
        <w:t>- департамент градостроительства и архитектуры 17,9 млн. руб.;</w:t>
      </w:r>
    </w:p>
    <w:p w:rsidR="004B4157" w:rsidRDefault="004B4157" w:rsidP="004B4157">
      <w:pPr>
        <w:spacing w:after="0" w:line="240" w:lineRule="auto"/>
        <w:ind w:firstLine="709"/>
        <w:jc w:val="both"/>
        <w:rPr>
          <w:rFonts w:ascii="Times New Roman" w:hAnsi="Times New Roman" w:cs="Times New Roman"/>
          <w:sz w:val="26"/>
          <w:szCs w:val="26"/>
        </w:rPr>
      </w:pPr>
      <w:r w:rsidRPr="004B4157">
        <w:rPr>
          <w:rFonts w:ascii="Times New Roman" w:hAnsi="Times New Roman" w:cs="Times New Roman"/>
          <w:sz w:val="26"/>
          <w:szCs w:val="26"/>
        </w:rPr>
        <w:t>- департамент жилищно-коммунального хозяйства 16,5 млн. рублей</w:t>
      </w:r>
      <w:r>
        <w:rPr>
          <w:rFonts w:ascii="Times New Roman" w:hAnsi="Times New Roman" w:cs="Times New Roman"/>
          <w:sz w:val="26"/>
          <w:szCs w:val="26"/>
        </w:rPr>
        <w:t>.</w:t>
      </w:r>
    </w:p>
    <w:p w:rsidR="004B4157" w:rsidRDefault="004B4157" w:rsidP="004B4157">
      <w:pPr>
        <w:spacing w:after="0" w:line="240" w:lineRule="auto"/>
        <w:ind w:firstLine="709"/>
        <w:jc w:val="both"/>
        <w:rPr>
          <w:rFonts w:ascii="Times New Roman" w:hAnsi="Times New Roman" w:cs="Times New Roman"/>
          <w:sz w:val="26"/>
          <w:szCs w:val="26"/>
        </w:rPr>
      </w:pPr>
      <w:r w:rsidRPr="004B4157">
        <w:rPr>
          <w:rFonts w:ascii="Times New Roman" w:hAnsi="Times New Roman" w:cs="Times New Roman"/>
          <w:sz w:val="26"/>
          <w:szCs w:val="26"/>
        </w:rPr>
        <w:t>Наибольшая сумма доходов получена от реализации муниципального имущества (125,2 млн. руб.). Продажа недвижимого имущества осуществлялась управлением имущественных и земельных отношений по «Прогнозному плану приватизации муниципального имущества города Липецка на 2020 г. и на плановый период 2021 и 2022 годов», в который включено 27 объектов недвижимости.</w:t>
      </w:r>
    </w:p>
    <w:p w:rsidR="004B4157" w:rsidRDefault="004B4157" w:rsidP="004B4157">
      <w:pPr>
        <w:spacing w:after="0" w:line="240" w:lineRule="auto"/>
        <w:ind w:firstLine="709"/>
        <w:jc w:val="both"/>
        <w:rPr>
          <w:rFonts w:ascii="Times New Roman" w:hAnsi="Times New Roman" w:cs="Times New Roman"/>
          <w:sz w:val="26"/>
          <w:szCs w:val="26"/>
        </w:rPr>
      </w:pPr>
      <w:r w:rsidRPr="004B4157">
        <w:rPr>
          <w:rFonts w:ascii="Times New Roman" w:hAnsi="Times New Roman" w:cs="Times New Roman"/>
          <w:sz w:val="26"/>
          <w:szCs w:val="26"/>
        </w:rPr>
        <w:t>В результате в 2020 году реализовано 16 объектов муниципальной собственности, из которых 6 продано на аукционах, 10 – посредством публичного предложения.</w:t>
      </w:r>
    </w:p>
    <w:p w:rsidR="004B4157" w:rsidRDefault="004B4157" w:rsidP="004B4157">
      <w:pPr>
        <w:spacing w:after="0" w:line="240" w:lineRule="auto"/>
        <w:ind w:firstLine="709"/>
        <w:jc w:val="both"/>
        <w:rPr>
          <w:rFonts w:ascii="Times New Roman" w:hAnsi="Times New Roman" w:cs="Times New Roman"/>
          <w:sz w:val="26"/>
          <w:szCs w:val="26"/>
        </w:rPr>
      </w:pPr>
      <w:r w:rsidRPr="004B4157">
        <w:rPr>
          <w:rFonts w:ascii="Times New Roman" w:hAnsi="Times New Roman" w:cs="Times New Roman"/>
          <w:sz w:val="26"/>
          <w:szCs w:val="26"/>
        </w:rPr>
        <w:t>В рамках реализации Федерального закона от 22.07.2008 №159-ФЗ «Об особенностях отчуждения недвижимого имущества…» в 2020 году было заключено 14 договоров купли-продажи с рассрочкой оплаты на 5 и 7 лет на общую сумму 34,0 млн. рублей. Доходная статья бюджета по реализации имущества  перевыполнена на 25,2%  в связи с досрочным погашением</w:t>
      </w:r>
      <w:r>
        <w:rPr>
          <w:rFonts w:ascii="Times New Roman" w:hAnsi="Times New Roman" w:cs="Times New Roman"/>
          <w:sz w:val="26"/>
          <w:szCs w:val="26"/>
        </w:rPr>
        <w:t>.</w:t>
      </w:r>
      <w:r w:rsidRPr="004B4157">
        <w:rPr>
          <w:rFonts w:ascii="Times New Roman" w:hAnsi="Times New Roman" w:cs="Times New Roman"/>
          <w:sz w:val="26"/>
          <w:szCs w:val="26"/>
        </w:rPr>
        <w:t xml:space="preserve"> </w:t>
      </w:r>
    </w:p>
    <w:p w:rsidR="004B4157" w:rsidRDefault="004B4157" w:rsidP="004B4157">
      <w:pPr>
        <w:spacing w:after="0" w:line="240" w:lineRule="auto"/>
        <w:ind w:firstLine="709"/>
        <w:jc w:val="both"/>
        <w:rPr>
          <w:rFonts w:ascii="Times New Roman" w:hAnsi="Times New Roman" w:cs="Times New Roman"/>
          <w:sz w:val="26"/>
          <w:szCs w:val="26"/>
        </w:rPr>
      </w:pPr>
      <w:r w:rsidRPr="004B4157">
        <w:rPr>
          <w:rFonts w:ascii="Times New Roman" w:hAnsi="Times New Roman" w:cs="Times New Roman"/>
          <w:sz w:val="26"/>
          <w:szCs w:val="26"/>
        </w:rPr>
        <w:t>За аренду нежилых помещений, входящих в состав муниципальной казны в бюджет города поступило 49,4 млн. рублей. В течение года заключено на новый срок или перезаключено 213 договора аренды, на 31.12.2020 г. действовало 296 договоров, что на 31 договор меньше, чем на аналогичную дату в 2019 году. План по доходам от аренды нежилых помещений  выполнен на 98,7%.</w:t>
      </w:r>
    </w:p>
    <w:p w:rsidR="004B4157" w:rsidRDefault="004B4157" w:rsidP="004B4157">
      <w:pPr>
        <w:spacing w:after="0" w:line="240" w:lineRule="auto"/>
        <w:ind w:firstLine="709"/>
        <w:jc w:val="both"/>
        <w:rPr>
          <w:rFonts w:ascii="Times New Roman" w:hAnsi="Times New Roman" w:cs="Times New Roman"/>
          <w:sz w:val="26"/>
          <w:szCs w:val="26"/>
        </w:rPr>
      </w:pPr>
      <w:r w:rsidRPr="004B4157">
        <w:rPr>
          <w:rFonts w:ascii="Times New Roman" w:hAnsi="Times New Roman" w:cs="Times New Roman"/>
          <w:sz w:val="26"/>
          <w:szCs w:val="26"/>
        </w:rPr>
        <w:t>В 2020 году действовало 568 договоров аренды земельных участков, по которым поступило 23,2 млн. руб. арендных платежей. Плановые назначения перевыполнены на 16,2%. Кроме того, заключено 4 договора купли – продажи земельных участков на сумму 1,5 млн. руб. и подготовлено 16 соглашений о сервитуте, по которым поступило 146,7 тыс. рублей</w:t>
      </w:r>
      <w:r w:rsidR="00EE3D1E">
        <w:rPr>
          <w:rFonts w:ascii="Times New Roman" w:hAnsi="Times New Roman" w:cs="Times New Roman"/>
          <w:sz w:val="26"/>
          <w:szCs w:val="26"/>
        </w:rPr>
        <w:t>.</w:t>
      </w:r>
    </w:p>
    <w:p w:rsidR="00EE3D1E" w:rsidRDefault="00EE3D1E" w:rsidP="004B4157">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Задолженность по неналоговым доходам в 2020 году снизилась на 10,7% и составила на 01.01.2021 г. 584,7 млн. руб. (с учетом отсроченных платежей), в том числе просроченная (свыше 1 месяца) задолженность 58,9 млн. рублей.</w:t>
      </w:r>
    </w:p>
    <w:p w:rsidR="00EE3D1E" w:rsidRDefault="00EE3D1E" w:rsidP="004B4157">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Общая сумма неналоговых доходов в 2020 году в департаменте градостроительства и архитектуры администрации г. Липецка составила 17,9 млн. руб., из которых 14,6 млн. руб. получены МКУ «Городской центр рекламы» от договоров на право установки и эксплуатации рекламных конструкций, заключенных в 2014-2018 годах. Доход от сдачи демонтированных конструкций в металлолом – 128,0 тыс. руб. и 39,3 тыс. руб. возмещение затрат за демонтаж рекламной конструкции, произведенный в 2016 году.</w:t>
      </w:r>
    </w:p>
    <w:p w:rsidR="00EE3D1E" w:rsidRPr="00EE3D1E" w:rsidRDefault="00EE3D1E" w:rsidP="00EE3D1E">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На 01.01.2021 года дебиторская задолженность по доходам составила 75,3 млн. руб., в том числе:</w:t>
      </w:r>
    </w:p>
    <w:p w:rsidR="00EE3D1E" w:rsidRPr="00EE3D1E" w:rsidRDefault="00EE3D1E" w:rsidP="00EE3D1E">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 по штрафам и пени в связи с просрочкой исполнения муниципальных контрактов -  75,1 млн. руб.;</w:t>
      </w:r>
    </w:p>
    <w:p w:rsidR="00EE3D1E" w:rsidRPr="00EE3D1E" w:rsidRDefault="00EE3D1E" w:rsidP="00EE3D1E">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 по соглашениям на установление сервитута – 151,0 тыс. руб.;</w:t>
      </w:r>
    </w:p>
    <w:p w:rsidR="00EE3D1E" w:rsidRDefault="00EE3D1E" w:rsidP="00EE3D1E">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 просроченная дебиторская задолженность по возмещению затрат демонтажа рекламных конструкций – 199,8 тыс. руб</w:t>
      </w:r>
      <w:r>
        <w:rPr>
          <w:rFonts w:ascii="Times New Roman" w:hAnsi="Times New Roman" w:cs="Times New Roman"/>
          <w:sz w:val="26"/>
          <w:szCs w:val="26"/>
        </w:rPr>
        <w:t>лей</w:t>
      </w:r>
      <w:r w:rsidRPr="00EE3D1E">
        <w:rPr>
          <w:rFonts w:ascii="Times New Roman" w:hAnsi="Times New Roman" w:cs="Times New Roman"/>
          <w:sz w:val="26"/>
          <w:szCs w:val="26"/>
        </w:rPr>
        <w:t>.</w:t>
      </w:r>
    </w:p>
    <w:p w:rsidR="00EE3D1E" w:rsidRDefault="00EE3D1E" w:rsidP="00EE3D1E">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 xml:space="preserve">Общая сумма неналоговых доходов в 2020 году по департаменту ЖКХ составила 16,5 млн. руб., из которых  доходы от сдачи в </w:t>
      </w:r>
      <w:proofErr w:type="spellStart"/>
      <w:r w:rsidRPr="00EE3D1E">
        <w:rPr>
          <w:rFonts w:ascii="Times New Roman" w:hAnsi="Times New Roman" w:cs="Times New Roman"/>
          <w:sz w:val="26"/>
          <w:szCs w:val="26"/>
        </w:rPr>
        <w:t>найм</w:t>
      </w:r>
      <w:proofErr w:type="spellEnd"/>
      <w:r w:rsidRPr="00EE3D1E">
        <w:rPr>
          <w:rFonts w:ascii="Times New Roman" w:hAnsi="Times New Roman" w:cs="Times New Roman"/>
          <w:sz w:val="26"/>
          <w:szCs w:val="26"/>
        </w:rPr>
        <w:t xml:space="preserve"> жилых помещений, находящихся в муниципальной собственности составили 16,3 млн. руб</w:t>
      </w:r>
      <w:r>
        <w:rPr>
          <w:rFonts w:ascii="Times New Roman" w:hAnsi="Times New Roman" w:cs="Times New Roman"/>
          <w:sz w:val="26"/>
          <w:szCs w:val="26"/>
        </w:rPr>
        <w:t>лей</w:t>
      </w:r>
      <w:r w:rsidRPr="00EE3D1E">
        <w:rPr>
          <w:rFonts w:ascii="Times New Roman" w:hAnsi="Times New Roman" w:cs="Times New Roman"/>
          <w:sz w:val="26"/>
          <w:szCs w:val="26"/>
        </w:rPr>
        <w:t>.</w:t>
      </w:r>
    </w:p>
    <w:p w:rsidR="00EE3D1E" w:rsidRDefault="00EE3D1E" w:rsidP="00EE3D1E">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lastRenderedPageBreak/>
        <w:t xml:space="preserve">Задолженность по оплате за </w:t>
      </w:r>
      <w:proofErr w:type="spellStart"/>
      <w:r w:rsidRPr="00EE3D1E">
        <w:rPr>
          <w:rFonts w:ascii="Times New Roman" w:hAnsi="Times New Roman" w:cs="Times New Roman"/>
          <w:sz w:val="26"/>
          <w:szCs w:val="26"/>
        </w:rPr>
        <w:t>найм</w:t>
      </w:r>
      <w:proofErr w:type="spellEnd"/>
      <w:r w:rsidRPr="00EE3D1E">
        <w:rPr>
          <w:rFonts w:ascii="Times New Roman" w:hAnsi="Times New Roman" w:cs="Times New Roman"/>
          <w:sz w:val="26"/>
          <w:szCs w:val="26"/>
        </w:rPr>
        <w:t xml:space="preserve"> жилых помещений на начало 2020 года составила  27,1 млн. руб.,  на конец  года – 28,7 млн. рублей. По данным  расчетного центра из 8486 обслуживаемых лицевых счетов задолженность более трех месяцев имеют 40% нанимателей.</w:t>
      </w:r>
    </w:p>
    <w:p w:rsidR="00EE3D1E" w:rsidRDefault="00EE3D1E" w:rsidP="00EE3D1E">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 xml:space="preserve">Департаментом ЖКХ несвоевременно ведется работа по заключению договоров </w:t>
      </w:r>
      <w:proofErr w:type="spellStart"/>
      <w:r w:rsidRPr="00EE3D1E">
        <w:rPr>
          <w:rFonts w:ascii="Times New Roman" w:hAnsi="Times New Roman" w:cs="Times New Roman"/>
          <w:sz w:val="26"/>
          <w:szCs w:val="26"/>
        </w:rPr>
        <w:t>соцнайма</w:t>
      </w:r>
      <w:proofErr w:type="spellEnd"/>
      <w:r w:rsidRPr="00EE3D1E">
        <w:rPr>
          <w:rFonts w:ascii="Times New Roman" w:hAnsi="Times New Roman" w:cs="Times New Roman"/>
          <w:sz w:val="26"/>
          <w:szCs w:val="26"/>
        </w:rPr>
        <w:t>, в связи с чем</w:t>
      </w:r>
      <w:r>
        <w:rPr>
          <w:rFonts w:ascii="Times New Roman" w:hAnsi="Times New Roman" w:cs="Times New Roman"/>
          <w:sz w:val="26"/>
          <w:szCs w:val="26"/>
        </w:rPr>
        <w:t>,</w:t>
      </w:r>
      <w:r w:rsidRPr="00EE3D1E">
        <w:rPr>
          <w:rFonts w:ascii="Times New Roman" w:hAnsi="Times New Roman" w:cs="Times New Roman"/>
          <w:sz w:val="26"/>
          <w:szCs w:val="26"/>
        </w:rPr>
        <w:t xml:space="preserve"> в расчетном центре отсутствуют актуальные сведения для своевременного и корректного начисления платы за </w:t>
      </w:r>
      <w:proofErr w:type="spellStart"/>
      <w:r w:rsidRPr="00EE3D1E">
        <w:rPr>
          <w:rFonts w:ascii="Times New Roman" w:hAnsi="Times New Roman" w:cs="Times New Roman"/>
          <w:sz w:val="26"/>
          <w:szCs w:val="26"/>
        </w:rPr>
        <w:t>найм</w:t>
      </w:r>
      <w:proofErr w:type="spellEnd"/>
      <w:r w:rsidRPr="00EE3D1E">
        <w:rPr>
          <w:rFonts w:ascii="Times New Roman" w:hAnsi="Times New Roman" w:cs="Times New Roman"/>
          <w:sz w:val="26"/>
          <w:szCs w:val="26"/>
        </w:rPr>
        <w:t xml:space="preserve"> жилых помещений.</w:t>
      </w:r>
    </w:p>
    <w:p w:rsidR="00EE3D1E" w:rsidRDefault="00EE3D1E" w:rsidP="00EE3D1E">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В муниципальной собственности имеется 2184,8 кв. м. свободного жилья, готового к заключению договоров социального найма или к иным сделкам, а именно, 10 квартир и 101 комната. Стоит отметить, что семь из десяти квартир остаются свободными с начала 2020 года при имеющейся очереди на улучшение жилищных условий, как малоимущие граждане.</w:t>
      </w:r>
    </w:p>
    <w:p w:rsidR="00EE3D1E" w:rsidRDefault="00EE3D1E" w:rsidP="00EE3D1E">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Расходы города в 2020 году по незаселенным муниципальным помещениям составили 2,2 млн. руб</w:t>
      </w:r>
      <w:r>
        <w:rPr>
          <w:rFonts w:ascii="Times New Roman" w:hAnsi="Times New Roman" w:cs="Times New Roman"/>
          <w:sz w:val="26"/>
          <w:szCs w:val="26"/>
        </w:rPr>
        <w:t>лей</w:t>
      </w:r>
      <w:r w:rsidRPr="00EE3D1E">
        <w:rPr>
          <w:rFonts w:ascii="Times New Roman" w:hAnsi="Times New Roman" w:cs="Times New Roman"/>
          <w:sz w:val="26"/>
          <w:szCs w:val="26"/>
        </w:rPr>
        <w:t>.</w:t>
      </w:r>
      <w:r>
        <w:rPr>
          <w:rFonts w:ascii="Times New Roman" w:hAnsi="Times New Roman" w:cs="Times New Roman"/>
          <w:sz w:val="26"/>
          <w:szCs w:val="26"/>
        </w:rPr>
        <w:t xml:space="preserve"> </w:t>
      </w:r>
    </w:p>
    <w:p w:rsidR="00EE3D1E" w:rsidRDefault="00EE3D1E" w:rsidP="00EE3D1E">
      <w:pPr>
        <w:spacing w:after="0" w:line="240" w:lineRule="auto"/>
        <w:ind w:firstLine="709"/>
        <w:jc w:val="both"/>
        <w:rPr>
          <w:rFonts w:ascii="Times New Roman" w:hAnsi="Times New Roman" w:cs="Times New Roman"/>
          <w:sz w:val="26"/>
          <w:szCs w:val="26"/>
        </w:rPr>
      </w:pPr>
      <w:r w:rsidRPr="00EE3D1E">
        <w:rPr>
          <w:rFonts w:ascii="Times New Roman" w:hAnsi="Times New Roman" w:cs="Times New Roman"/>
          <w:sz w:val="26"/>
          <w:szCs w:val="26"/>
        </w:rPr>
        <w:t>По результатам проверки руководителям вышеуказанных структурных подразделений администрации г. Липецка направлены представления о принятии мер по устранению выя</w:t>
      </w:r>
      <w:r w:rsidR="00820E70">
        <w:rPr>
          <w:rFonts w:ascii="Times New Roman" w:hAnsi="Times New Roman" w:cs="Times New Roman"/>
          <w:sz w:val="26"/>
          <w:szCs w:val="26"/>
        </w:rPr>
        <w:t>вленных нарушений и недостатков.</w:t>
      </w:r>
    </w:p>
    <w:p w:rsidR="00820E70" w:rsidRDefault="00820E70" w:rsidP="00EE3D1E">
      <w:pPr>
        <w:spacing w:after="0" w:line="240" w:lineRule="auto"/>
        <w:ind w:firstLine="709"/>
        <w:jc w:val="both"/>
        <w:rPr>
          <w:rFonts w:ascii="Times New Roman" w:hAnsi="Times New Roman" w:cs="Times New Roman"/>
          <w:sz w:val="26"/>
          <w:szCs w:val="26"/>
        </w:rPr>
      </w:pPr>
    </w:p>
    <w:p w:rsidR="00820E70" w:rsidRDefault="00820E70" w:rsidP="00820E70">
      <w:pPr>
        <w:pStyle w:val="a3"/>
        <w:numPr>
          <w:ilvl w:val="0"/>
          <w:numId w:val="1"/>
        </w:num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w:t>
      </w:r>
      <w:r w:rsidRPr="00820E70">
        <w:rPr>
          <w:rFonts w:ascii="Times New Roman" w:hAnsi="Times New Roman" w:cs="Times New Roman"/>
          <w:b/>
          <w:sz w:val="26"/>
          <w:szCs w:val="26"/>
        </w:rPr>
        <w:t>роверка финансово-хозяйственной деятельности Муниципального автономного учреждения «Спортивный город» за 2020 год.</w:t>
      </w:r>
    </w:p>
    <w:p w:rsidR="00820E70" w:rsidRDefault="00820E70" w:rsidP="00820E70">
      <w:pPr>
        <w:pStyle w:val="a3"/>
        <w:spacing w:after="0" w:line="240" w:lineRule="auto"/>
        <w:jc w:val="both"/>
        <w:rPr>
          <w:rFonts w:ascii="Times New Roman" w:hAnsi="Times New Roman" w:cs="Times New Roman"/>
          <w:b/>
          <w:sz w:val="26"/>
          <w:szCs w:val="26"/>
        </w:rPr>
      </w:pPr>
    </w:p>
    <w:p w:rsidR="00820E70" w:rsidRDefault="00820E70" w:rsidP="00820E70">
      <w:pPr>
        <w:pStyle w:val="a3"/>
        <w:spacing w:after="0" w:line="240" w:lineRule="auto"/>
        <w:ind w:left="0" w:firstLine="709"/>
        <w:jc w:val="both"/>
        <w:rPr>
          <w:rFonts w:ascii="Times New Roman" w:hAnsi="Times New Roman" w:cs="Times New Roman"/>
          <w:sz w:val="26"/>
          <w:szCs w:val="26"/>
        </w:rPr>
      </w:pPr>
      <w:r w:rsidRPr="00820E70">
        <w:rPr>
          <w:rFonts w:ascii="Times New Roman" w:hAnsi="Times New Roman" w:cs="Times New Roman"/>
          <w:sz w:val="26"/>
          <w:szCs w:val="26"/>
        </w:rPr>
        <w:t>Учреждение создано для организации и выполнения работ по обеспечению доступа населения к спортивным объектам и сооружениям и проведению официальных физкультурно-оздоровительных мероприятий на открытом воздухе или в закрытых помещениях для  всех категорий населения</w:t>
      </w:r>
      <w:r>
        <w:rPr>
          <w:rFonts w:ascii="Times New Roman" w:hAnsi="Times New Roman" w:cs="Times New Roman"/>
          <w:sz w:val="26"/>
          <w:szCs w:val="26"/>
        </w:rPr>
        <w:t>.</w:t>
      </w:r>
    </w:p>
    <w:p w:rsidR="00820E70" w:rsidRDefault="00820E70" w:rsidP="00820E70">
      <w:pPr>
        <w:pStyle w:val="a3"/>
        <w:spacing w:after="0" w:line="240" w:lineRule="auto"/>
        <w:ind w:left="0" w:firstLine="709"/>
        <w:jc w:val="both"/>
        <w:rPr>
          <w:rFonts w:ascii="Times New Roman" w:hAnsi="Times New Roman" w:cs="Times New Roman"/>
          <w:sz w:val="26"/>
          <w:szCs w:val="26"/>
        </w:rPr>
      </w:pPr>
      <w:r w:rsidRPr="00820E70">
        <w:rPr>
          <w:rFonts w:ascii="Times New Roman" w:hAnsi="Times New Roman" w:cs="Times New Roman"/>
          <w:sz w:val="26"/>
          <w:szCs w:val="26"/>
        </w:rPr>
        <w:t>Общая сумма доходов в 2020 году составила 34,8 млн. руб.,  из которых бюджетные ассигнования (субсидии на выполнение муниципального задания и иные цели) – 32,2 млн. руб., доходы от осуществления платной деятельности – 2,6 млн. руб</w:t>
      </w:r>
      <w:r>
        <w:rPr>
          <w:rFonts w:ascii="Times New Roman" w:hAnsi="Times New Roman" w:cs="Times New Roman"/>
          <w:sz w:val="26"/>
          <w:szCs w:val="26"/>
        </w:rPr>
        <w:t>лей</w:t>
      </w:r>
      <w:r w:rsidRPr="00820E70">
        <w:rPr>
          <w:rFonts w:ascii="Times New Roman" w:hAnsi="Times New Roman" w:cs="Times New Roman"/>
          <w:sz w:val="26"/>
          <w:szCs w:val="26"/>
        </w:rPr>
        <w:t>.</w:t>
      </w:r>
    </w:p>
    <w:p w:rsidR="00820E70" w:rsidRDefault="00820E70" w:rsidP="00820E70">
      <w:pPr>
        <w:pStyle w:val="a3"/>
        <w:spacing w:after="0" w:line="240" w:lineRule="auto"/>
        <w:ind w:left="0" w:firstLine="709"/>
        <w:jc w:val="both"/>
        <w:rPr>
          <w:rFonts w:ascii="Times New Roman" w:hAnsi="Times New Roman" w:cs="Times New Roman"/>
          <w:sz w:val="26"/>
          <w:szCs w:val="26"/>
        </w:rPr>
      </w:pPr>
      <w:r w:rsidRPr="00820E70">
        <w:rPr>
          <w:rFonts w:ascii="Times New Roman" w:hAnsi="Times New Roman" w:cs="Times New Roman"/>
          <w:sz w:val="26"/>
          <w:szCs w:val="26"/>
        </w:rPr>
        <w:t>Количество спортивных объектов и сооружений на обслуживан</w:t>
      </w:r>
      <w:proofErr w:type="gramStart"/>
      <w:r w:rsidRPr="00820E70">
        <w:rPr>
          <w:rFonts w:ascii="Times New Roman" w:hAnsi="Times New Roman" w:cs="Times New Roman"/>
          <w:sz w:val="26"/>
          <w:szCs w:val="26"/>
        </w:rPr>
        <w:t>ии у у</w:t>
      </w:r>
      <w:proofErr w:type="gramEnd"/>
      <w:r w:rsidRPr="00820E70">
        <w:rPr>
          <w:rFonts w:ascii="Times New Roman" w:hAnsi="Times New Roman" w:cs="Times New Roman"/>
          <w:sz w:val="26"/>
          <w:szCs w:val="26"/>
        </w:rPr>
        <w:t>чреждения по состоянию на 1 января 2021 года составило 74 единицы</w:t>
      </w:r>
      <w:r>
        <w:rPr>
          <w:rFonts w:ascii="Times New Roman" w:hAnsi="Times New Roman" w:cs="Times New Roman"/>
          <w:sz w:val="26"/>
          <w:szCs w:val="26"/>
        </w:rPr>
        <w:t>.</w:t>
      </w:r>
    </w:p>
    <w:p w:rsidR="00820E70" w:rsidRDefault="00820E70" w:rsidP="00820E70">
      <w:pPr>
        <w:pStyle w:val="a3"/>
        <w:spacing w:after="0" w:line="240" w:lineRule="auto"/>
        <w:ind w:left="0" w:firstLine="709"/>
        <w:jc w:val="both"/>
        <w:rPr>
          <w:rFonts w:ascii="Times New Roman" w:hAnsi="Times New Roman" w:cs="Times New Roman"/>
          <w:sz w:val="26"/>
          <w:szCs w:val="26"/>
        </w:rPr>
      </w:pPr>
      <w:r w:rsidRPr="00820E70">
        <w:rPr>
          <w:rFonts w:ascii="Times New Roman" w:hAnsi="Times New Roman" w:cs="Times New Roman"/>
          <w:sz w:val="26"/>
          <w:szCs w:val="26"/>
        </w:rPr>
        <w:t>Из общего количества  объектов, право собственности получено на 4 объекта, на которые зарегистрировано и право оперативного управления. На остальные объекты право оперативного управления не зарегистрировано, что является нарушением ст.131 ГК РФ.</w:t>
      </w:r>
    </w:p>
    <w:p w:rsidR="00820E70" w:rsidRDefault="00820E70" w:rsidP="00820E70">
      <w:pPr>
        <w:pStyle w:val="a3"/>
        <w:spacing w:after="0" w:line="240" w:lineRule="auto"/>
        <w:ind w:left="0" w:firstLine="709"/>
        <w:jc w:val="both"/>
        <w:rPr>
          <w:rFonts w:ascii="Times New Roman" w:hAnsi="Times New Roman" w:cs="Times New Roman"/>
          <w:sz w:val="26"/>
          <w:szCs w:val="26"/>
        </w:rPr>
      </w:pPr>
      <w:proofErr w:type="gramStart"/>
      <w:r w:rsidRPr="00820E70">
        <w:rPr>
          <w:rFonts w:ascii="Times New Roman" w:hAnsi="Times New Roman" w:cs="Times New Roman"/>
          <w:sz w:val="26"/>
          <w:szCs w:val="26"/>
        </w:rPr>
        <w:t>Согласно</w:t>
      </w:r>
      <w:proofErr w:type="gramEnd"/>
      <w:r w:rsidRPr="00820E70">
        <w:rPr>
          <w:rFonts w:ascii="Times New Roman" w:hAnsi="Times New Roman" w:cs="Times New Roman"/>
          <w:sz w:val="26"/>
          <w:szCs w:val="26"/>
        </w:rPr>
        <w:t xml:space="preserve"> действующего законодательства, спортивные сооружения (спортплощадки и хоккейные коробки), по своим техническим характеристикам относятся к открытым плоскостным сооружениям и должны учитываться в составе движимого имущества, однако числились в составе недвижимого имущества.  В ходе проверки данное нарушение устранено.</w:t>
      </w:r>
    </w:p>
    <w:p w:rsidR="00820E70" w:rsidRPr="00820E70" w:rsidRDefault="00820E70" w:rsidP="00820E70">
      <w:pPr>
        <w:pStyle w:val="a3"/>
        <w:spacing w:after="0" w:line="240" w:lineRule="auto"/>
        <w:ind w:left="0" w:firstLine="709"/>
        <w:jc w:val="both"/>
        <w:rPr>
          <w:rFonts w:ascii="Times New Roman" w:hAnsi="Times New Roman" w:cs="Times New Roman"/>
          <w:sz w:val="26"/>
          <w:szCs w:val="26"/>
        </w:rPr>
      </w:pPr>
      <w:r w:rsidRPr="00820E70">
        <w:rPr>
          <w:rFonts w:ascii="Times New Roman" w:hAnsi="Times New Roman" w:cs="Times New Roman"/>
          <w:sz w:val="26"/>
          <w:szCs w:val="26"/>
        </w:rPr>
        <w:t xml:space="preserve">В 2019 - 2021 годах Учреждению доведены муниципальные задания по </w:t>
      </w:r>
      <w:r>
        <w:rPr>
          <w:rFonts w:ascii="Times New Roman" w:hAnsi="Times New Roman" w:cs="Times New Roman"/>
          <w:sz w:val="26"/>
          <w:szCs w:val="26"/>
        </w:rPr>
        <w:t>«обеспечению</w:t>
      </w:r>
      <w:r w:rsidRPr="00820E70">
        <w:rPr>
          <w:rFonts w:ascii="Times New Roman" w:hAnsi="Times New Roman" w:cs="Times New Roman"/>
          <w:sz w:val="26"/>
          <w:szCs w:val="26"/>
        </w:rPr>
        <w:t xml:space="preserve"> доступа к</w:t>
      </w:r>
      <w:r>
        <w:rPr>
          <w:rFonts w:ascii="Times New Roman" w:hAnsi="Times New Roman" w:cs="Times New Roman"/>
          <w:sz w:val="26"/>
          <w:szCs w:val="26"/>
        </w:rPr>
        <w:t xml:space="preserve"> объектам спорта» и «организации и проведению</w:t>
      </w:r>
      <w:r w:rsidRPr="00820E70">
        <w:rPr>
          <w:rFonts w:ascii="Times New Roman" w:hAnsi="Times New Roman" w:cs="Times New Roman"/>
          <w:sz w:val="26"/>
          <w:szCs w:val="26"/>
        </w:rPr>
        <w:t xml:space="preserve"> официальных физкультурных (физкультурно-оздоровительных) мероприятий».</w:t>
      </w:r>
    </w:p>
    <w:p w:rsidR="00820E70" w:rsidRDefault="00820E70" w:rsidP="00820E70">
      <w:pPr>
        <w:pStyle w:val="a3"/>
        <w:spacing w:after="0" w:line="240" w:lineRule="auto"/>
        <w:ind w:left="0" w:firstLine="709"/>
        <w:jc w:val="both"/>
        <w:rPr>
          <w:rFonts w:ascii="Times New Roman" w:hAnsi="Times New Roman" w:cs="Times New Roman"/>
          <w:sz w:val="26"/>
          <w:szCs w:val="26"/>
        </w:rPr>
      </w:pPr>
      <w:r w:rsidRPr="00820E70">
        <w:rPr>
          <w:rFonts w:ascii="Times New Roman" w:hAnsi="Times New Roman" w:cs="Times New Roman"/>
          <w:sz w:val="26"/>
          <w:szCs w:val="26"/>
        </w:rPr>
        <w:t>В соответствии с ч.1 ст. 69.2 БК РФ  муниципальное задание должно содержать показатели, характеризующие качество и (или) объем (содержание) оказываемых муниципа</w:t>
      </w:r>
      <w:r>
        <w:rPr>
          <w:rFonts w:ascii="Times New Roman" w:hAnsi="Times New Roman" w:cs="Times New Roman"/>
          <w:sz w:val="26"/>
          <w:szCs w:val="26"/>
        </w:rPr>
        <w:t>льных услуг (выполняемых работ), однако по отдельным работам не установлен объемный показатель.</w:t>
      </w:r>
    </w:p>
    <w:p w:rsidR="00820E70" w:rsidRDefault="00B042E5" w:rsidP="00B042E5">
      <w:pPr>
        <w:pStyle w:val="a3"/>
        <w:spacing w:after="0" w:line="240" w:lineRule="auto"/>
        <w:ind w:left="0" w:firstLine="709"/>
        <w:jc w:val="both"/>
        <w:rPr>
          <w:rFonts w:ascii="Times New Roman" w:hAnsi="Times New Roman" w:cs="Times New Roman"/>
          <w:sz w:val="26"/>
          <w:szCs w:val="26"/>
        </w:rPr>
      </w:pPr>
      <w:proofErr w:type="gramStart"/>
      <w:r>
        <w:rPr>
          <w:rFonts w:ascii="Times New Roman" w:hAnsi="Times New Roman" w:cs="Times New Roman"/>
          <w:sz w:val="26"/>
          <w:szCs w:val="26"/>
        </w:rPr>
        <w:t xml:space="preserve">В актах проверок учреждения Счетной палатой неоднократно отмечалось дублирование проводимых учреждением физкультурных мероприятий в рамках исполнения муниципального задания, с аналогичными мероприятиями </w:t>
      </w:r>
      <w:r w:rsidRPr="00B042E5">
        <w:rPr>
          <w:rFonts w:ascii="Times New Roman" w:hAnsi="Times New Roman" w:cs="Times New Roman"/>
          <w:sz w:val="26"/>
          <w:szCs w:val="26"/>
        </w:rPr>
        <w:t xml:space="preserve">МОУДО «ГДЮЦ </w:t>
      </w:r>
      <w:r w:rsidRPr="00B042E5">
        <w:rPr>
          <w:rFonts w:ascii="Times New Roman" w:hAnsi="Times New Roman" w:cs="Times New Roman"/>
          <w:sz w:val="26"/>
          <w:szCs w:val="26"/>
        </w:rPr>
        <w:lastRenderedPageBreak/>
        <w:t>«Спортивный»</w:t>
      </w:r>
      <w:r>
        <w:rPr>
          <w:rFonts w:ascii="Times New Roman" w:hAnsi="Times New Roman" w:cs="Times New Roman"/>
          <w:sz w:val="26"/>
          <w:szCs w:val="26"/>
        </w:rPr>
        <w:t xml:space="preserve">, </w:t>
      </w:r>
      <w:r w:rsidRPr="00B042E5">
        <w:rPr>
          <w:rFonts w:ascii="Times New Roman" w:hAnsi="Times New Roman" w:cs="Times New Roman"/>
          <w:sz w:val="26"/>
          <w:szCs w:val="26"/>
        </w:rPr>
        <w:t>») в структуру которого входит 11 филиалов, ведущих образовательную и досуговую деятельность</w:t>
      </w:r>
      <w:r>
        <w:rPr>
          <w:rFonts w:ascii="Times New Roman" w:hAnsi="Times New Roman" w:cs="Times New Roman"/>
          <w:sz w:val="26"/>
          <w:szCs w:val="26"/>
        </w:rPr>
        <w:t>.</w:t>
      </w:r>
      <w:proofErr w:type="gramEnd"/>
    </w:p>
    <w:p w:rsidR="00B042E5" w:rsidRDefault="00B042E5" w:rsidP="00B042E5">
      <w:pPr>
        <w:pStyle w:val="a3"/>
        <w:spacing w:after="0" w:line="240" w:lineRule="auto"/>
        <w:ind w:left="0" w:firstLine="709"/>
        <w:jc w:val="both"/>
        <w:rPr>
          <w:rFonts w:ascii="Times New Roman" w:hAnsi="Times New Roman" w:cs="Times New Roman"/>
          <w:sz w:val="26"/>
          <w:szCs w:val="26"/>
        </w:rPr>
      </w:pPr>
      <w:r w:rsidRPr="00B042E5">
        <w:rPr>
          <w:rFonts w:ascii="Times New Roman" w:hAnsi="Times New Roman" w:cs="Times New Roman"/>
          <w:sz w:val="26"/>
          <w:szCs w:val="26"/>
        </w:rPr>
        <w:t>В целях исключения дублирования выполняемых работ, и ухода учреждения от непрофильного вида деятельности, Департаменту рекомендовано рассмотреть вопрос о целесообразности доведения задания на проведение городских спортивно-оздоровительных мероприятий МАУ «Спортивный город».</w:t>
      </w:r>
    </w:p>
    <w:p w:rsidR="00B042E5" w:rsidRDefault="00B042E5" w:rsidP="00B042E5">
      <w:pPr>
        <w:pStyle w:val="a3"/>
        <w:spacing w:after="0" w:line="240" w:lineRule="auto"/>
        <w:ind w:left="0" w:firstLine="709"/>
        <w:jc w:val="both"/>
        <w:rPr>
          <w:rFonts w:ascii="Times New Roman" w:hAnsi="Times New Roman" w:cs="Times New Roman"/>
          <w:sz w:val="26"/>
          <w:szCs w:val="26"/>
        </w:rPr>
      </w:pPr>
    </w:p>
    <w:p w:rsidR="00B042E5" w:rsidRDefault="00B042E5" w:rsidP="00B042E5">
      <w:pPr>
        <w:pStyle w:val="a3"/>
        <w:numPr>
          <w:ilvl w:val="0"/>
          <w:numId w:val="1"/>
        </w:num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w:t>
      </w:r>
      <w:r w:rsidRPr="00B042E5">
        <w:rPr>
          <w:rFonts w:ascii="Times New Roman" w:hAnsi="Times New Roman" w:cs="Times New Roman"/>
          <w:b/>
          <w:sz w:val="26"/>
          <w:szCs w:val="26"/>
        </w:rPr>
        <w:t>роверка в муниципальном автономном учреждении «Спортивная школа №3 «Лидер» по вопросу эффективности и целевого использования субсидий, выделенных на выполнение муниципального задания и на иные цели, а также доходов от внебюджетной деятельности за 2020 год.</w:t>
      </w:r>
    </w:p>
    <w:p w:rsidR="00B042E5" w:rsidRDefault="00B042E5" w:rsidP="00B042E5">
      <w:pPr>
        <w:pStyle w:val="a3"/>
        <w:spacing w:after="0" w:line="240" w:lineRule="auto"/>
        <w:ind w:left="0" w:firstLine="720"/>
        <w:jc w:val="both"/>
        <w:rPr>
          <w:rFonts w:ascii="Times New Roman" w:hAnsi="Times New Roman" w:cs="Times New Roman"/>
          <w:sz w:val="26"/>
          <w:szCs w:val="26"/>
        </w:rPr>
      </w:pPr>
    </w:p>
    <w:p w:rsidR="00B042E5" w:rsidRDefault="00B042E5" w:rsidP="00B042E5">
      <w:pPr>
        <w:pStyle w:val="a3"/>
        <w:spacing w:after="0" w:line="240" w:lineRule="auto"/>
        <w:ind w:left="0" w:firstLine="720"/>
        <w:jc w:val="both"/>
        <w:rPr>
          <w:rFonts w:ascii="Times New Roman" w:hAnsi="Times New Roman" w:cs="Times New Roman"/>
          <w:sz w:val="26"/>
          <w:szCs w:val="26"/>
        </w:rPr>
      </w:pPr>
      <w:r w:rsidRPr="00B042E5">
        <w:rPr>
          <w:rFonts w:ascii="Times New Roman" w:hAnsi="Times New Roman" w:cs="Times New Roman"/>
          <w:sz w:val="26"/>
          <w:szCs w:val="26"/>
        </w:rPr>
        <w:t>Предметом деятельности  МАУ «СШ №3 «Лидер» является реализация программ спортивной подготовки по видам спорта плавание и теннис, которая обеспечивается за счет наличия у учреждения большого и малого бассейнов, 2х тренажерных залов, уличного теннисного корта, тренировочных уличных площадок</w:t>
      </w:r>
      <w:r>
        <w:rPr>
          <w:rFonts w:ascii="Times New Roman" w:hAnsi="Times New Roman" w:cs="Times New Roman"/>
          <w:sz w:val="26"/>
          <w:szCs w:val="26"/>
        </w:rPr>
        <w:t>.</w:t>
      </w:r>
    </w:p>
    <w:p w:rsidR="00B042E5" w:rsidRDefault="00B042E5" w:rsidP="00B042E5">
      <w:pPr>
        <w:pStyle w:val="a3"/>
        <w:spacing w:after="0" w:line="240" w:lineRule="auto"/>
        <w:ind w:left="0" w:firstLine="720"/>
        <w:jc w:val="both"/>
        <w:rPr>
          <w:rFonts w:ascii="Times New Roman" w:hAnsi="Times New Roman" w:cs="Times New Roman"/>
          <w:sz w:val="26"/>
          <w:szCs w:val="26"/>
        </w:rPr>
      </w:pPr>
      <w:r w:rsidRPr="00B042E5">
        <w:rPr>
          <w:rFonts w:ascii="Times New Roman" w:hAnsi="Times New Roman" w:cs="Times New Roman"/>
          <w:sz w:val="26"/>
          <w:szCs w:val="26"/>
        </w:rPr>
        <w:t>Финансовое обеспечение деятельности учреждения осуществляется за счет бюджетных сре</w:t>
      </w:r>
      <w:proofErr w:type="gramStart"/>
      <w:r w:rsidRPr="00B042E5">
        <w:rPr>
          <w:rFonts w:ascii="Times New Roman" w:hAnsi="Times New Roman" w:cs="Times New Roman"/>
          <w:sz w:val="26"/>
          <w:szCs w:val="26"/>
        </w:rPr>
        <w:t>дств в в</w:t>
      </w:r>
      <w:proofErr w:type="gramEnd"/>
      <w:r w:rsidRPr="00B042E5">
        <w:rPr>
          <w:rFonts w:ascii="Times New Roman" w:hAnsi="Times New Roman" w:cs="Times New Roman"/>
          <w:sz w:val="26"/>
          <w:szCs w:val="26"/>
        </w:rPr>
        <w:t>иде субсидии на выполнение муниципального задания, субсидии на иные цели, а также доходов от осуществления приносящей доход деятельности</w:t>
      </w:r>
      <w:r>
        <w:rPr>
          <w:rFonts w:ascii="Times New Roman" w:hAnsi="Times New Roman" w:cs="Times New Roman"/>
          <w:sz w:val="26"/>
          <w:szCs w:val="26"/>
        </w:rPr>
        <w:t>.</w:t>
      </w:r>
    </w:p>
    <w:p w:rsidR="00B042E5" w:rsidRDefault="00B042E5" w:rsidP="00B042E5">
      <w:pPr>
        <w:pStyle w:val="a3"/>
        <w:spacing w:after="0" w:line="240" w:lineRule="auto"/>
        <w:ind w:left="0" w:firstLine="720"/>
        <w:jc w:val="both"/>
        <w:rPr>
          <w:rFonts w:ascii="Times New Roman" w:hAnsi="Times New Roman" w:cs="Times New Roman"/>
          <w:sz w:val="26"/>
          <w:szCs w:val="26"/>
        </w:rPr>
      </w:pPr>
      <w:r w:rsidRPr="00B042E5">
        <w:rPr>
          <w:rFonts w:ascii="Times New Roman" w:hAnsi="Times New Roman" w:cs="Times New Roman"/>
          <w:sz w:val="26"/>
          <w:szCs w:val="26"/>
        </w:rPr>
        <w:t>Доходы учреждения в 2020 году составили 36,5 млн. руб., в том числе за счет бюджетных ассигнований - 72,7% от общей суммы доходов, доходы от осуществления приносящей доход деятельности - 27,3%.</w:t>
      </w:r>
    </w:p>
    <w:p w:rsidR="002D1471" w:rsidRPr="002D1471" w:rsidRDefault="002D1471" w:rsidP="002D1471">
      <w:pPr>
        <w:pStyle w:val="a3"/>
        <w:spacing w:after="0" w:line="240" w:lineRule="auto"/>
        <w:ind w:left="0" w:firstLine="720"/>
        <w:jc w:val="both"/>
        <w:rPr>
          <w:rFonts w:ascii="Times New Roman" w:hAnsi="Times New Roman" w:cs="Times New Roman"/>
          <w:sz w:val="26"/>
          <w:szCs w:val="26"/>
        </w:rPr>
      </w:pPr>
      <w:r w:rsidRPr="002D1471">
        <w:rPr>
          <w:rFonts w:ascii="Times New Roman" w:hAnsi="Times New Roman" w:cs="Times New Roman"/>
          <w:sz w:val="26"/>
          <w:szCs w:val="26"/>
        </w:rPr>
        <w:t xml:space="preserve">Муниципальное задание доведено на выполнение: </w:t>
      </w:r>
    </w:p>
    <w:p w:rsidR="002D1471" w:rsidRPr="002D1471" w:rsidRDefault="002D1471" w:rsidP="002D1471">
      <w:pPr>
        <w:pStyle w:val="a3"/>
        <w:spacing w:after="0" w:line="240" w:lineRule="auto"/>
        <w:ind w:left="0" w:firstLine="720"/>
        <w:jc w:val="both"/>
        <w:rPr>
          <w:rFonts w:ascii="Times New Roman" w:hAnsi="Times New Roman" w:cs="Times New Roman"/>
          <w:sz w:val="26"/>
          <w:szCs w:val="26"/>
        </w:rPr>
      </w:pPr>
      <w:r w:rsidRPr="002D1471">
        <w:rPr>
          <w:rFonts w:ascii="Times New Roman" w:hAnsi="Times New Roman" w:cs="Times New Roman"/>
          <w:sz w:val="26"/>
          <w:szCs w:val="26"/>
        </w:rPr>
        <w:t>- муниципальной услуги: «спортивная подготовка по олимпийскому виду спорта»  (плавание);</w:t>
      </w:r>
    </w:p>
    <w:p w:rsidR="002D1471" w:rsidRDefault="002D1471" w:rsidP="002D1471">
      <w:pPr>
        <w:pStyle w:val="a3"/>
        <w:spacing w:after="0" w:line="240" w:lineRule="auto"/>
        <w:ind w:left="0" w:firstLine="720"/>
        <w:jc w:val="both"/>
        <w:rPr>
          <w:rFonts w:ascii="Times New Roman" w:hAnsi="Times New Roman" w:cs="Times New Roman"/>
          <w:sz w:val="26"/>
          <w:szCs w:val="26"/>
        </w:rPr>
      </w:pPr>
      <w:r>
        <w:rPr>
          <w:rFonts w:ascii="Times New Roman" w:hAnsi="Times New Roman" w:cs="Times New Roman"/>
          <w:sz w:val="26"/>
          <w:szCs w:val="26"/>
        </w:rPr>
        <w:t xml:space="preserve">- </w:t>
      </w:r>
      <w:r w:rsidRPr="002D1471">
        <w:rPr>
          <w:rFonts w:ascii="Times New Roman" w:hAnsi="Times New Roman" w:cs="Times New Roman"/>
          <w:sz w:val="26"/>
          <w:szCs w:val="26"/>
        </w:rPr>
        <w:t>муниципальной работы: «организация и проведение спортивно-оздоровительной работы по развитию физической культуры и спорта среди различных групп населения».</w:t>
      </w:r>
    </w:p>
    <w:p w:rsidR="002D1471" w:rsidRDefault="002D1471" w:rsidP="002D1471">
      <w:pPr>
        <w:pStyle w:val="a3"/>
        <w:spacing w:after="0" w:line="240" w:lineRule="auto"/>
        <w:ind w:left="0" w:firstLine="720"/>
        <w:jc w:val="both"/>
        <w:rPr>
          <w:rFonts w:ascii="Times New Roman" w:hAnsi="Times New Roman" w:cs="Times New Roman"/>
          <w:sz w:val="26"/>
          <w:szCs w:val="26"/>
        </w:rPr>
      </w:pPr>
      <w:r w:rsidRPr="002D1471">
        <w:rPr>
          <w:rFonts w:ascii="Times New Roman" w:hAnsi="Times New Roman" w:cs="Times New Roman"/>
          <w:sz w:val="26"/>
          <w:szCs w:val="26"/>
        </w:rPr>
        <w:t>Учредителем</w:t>
      </w:r>
      <w:r>
        <w:rPr>
          <w:rFonts w:ascii="Times New Roman" w:hAnsi="Times New Roman" w:cs="Times New Roman"/>
          <w:sz w:val="26"/>
          <w:szCs w:val="26"/>
        </w:rPr>
        <w:t>,</w:t>
      </w:r>
      <w:r w:rsidRPr="002D1471">
        <w:rPr>
          <w:rFonts w:ascii="Times New Roman" w:hAnsi="Times New Roman" w:cs="Times New Roman"/>
          <w:sz w:val="26"/>
          <w:szCs w:val="26"/>
        </w:rPr>
        <w:t xml:space="preserve"> в нарушение Бюджетного кодекса, а также «Положения о порядке формирования муниципального задания на оказание муниципальных услуг в отношении муниципальных учреждений города  Липецка и финансового обеспечения выполнения муниципального задания» установлены показатели качества выполнения муниципальной услуги не соответствующие показателям, указанным в общероссийском базовом перечне государственных  (муниципальных) услуг</w:t>
      </w:r>
      <w:r>
        <w:rPr>
          <w:rFonts w:ascii="Times New Roman" w:hAnsi="Times New Roman" w:cs="Times New Roman"/>
          <w:sz w:val="26"/>
          <w:szCs w:val="26"/>
        </w:rPr>
        <w:t>.</w:t>
      </w:r>
    </w:p>
    <w:p w:rsidR="002D1471" w:rsidRDefault="002D1471" w:rsidP="002D1471">
      <w:pPr>
        <w:pStyle w:val="a3"/>
        <w:spacing w:after="0" w:line="240" w:lineRule="auto"/>
        <w:ind w:left="0" w:firstLine="720"/>
        <w:jc w:val="both"/>
        <w:rPr>
          <w:rFonts w:ascii="Times New Roman" w:hAnsi="Times New Roman" w:cs="Times New Roman"/>
          <w:sz w:val="26"/>
          <w:szCs w:val="26"/>
        </w:rPr>
      </w:pPr>
      <w:r w:rsidRPr="002D1471">
        <w:rPr>
          <w:rFonts w:ascii="Times New Roman" w:hAnsi="Times New Roman" w:cs="Times New Roman"/>
          <w:sz w:val="26"/>
          <w:szCs w:val="26"/>
        </w:rPr>
        <w:t>Департаменту</w:t>
      </w:r>
      <w:r w:rsidRPr="002D1471">
        <w:t xml:space="preserve"> </w:t>
      </w:r>
      <w:r w:rsidRPr="002D1471">
        <w:rPr>
          <w:rFonts w:ascii="Times New Roman" w:hAnsi="Times New Roman" w:cs="Times New Roman"/>
          <w:sz w:val="26"/>
          <w:szCs w:val="26"/>
        </w:rPr>
        <w:t>по физической культуре и спорту администрации</w:t>
      </w:r>
      <w:r>
        <w:rPr>
          <w:rFonts w:ascii="Times New Roman" w:hAnsi="Times New Roman" w:cs="Times New Roman"/>
          <w:sz w:val="26"/>
          <w:szCs w:val="26"/>
        </w:rPr>
        <w:t xml:space="preserve"> </w:t>
      </w:r>
      <w:r w:rsidRPr="002D1471">
        <w:rPr>
          <w:rFonts w:ascii="Times New Roman" w:hAnsi="Times New Roman" w:cs="Times New Roman"/>
          <w:sz w:val="26"/>
          <w:szCs w:val="26"/>
        </w:rPr>
        <w:t xml:space="preserve"> предложено проработать вопрос правильности формирования муниципального задания по всем подведомственным учреждениям  во избежание привлечения к административной ответственности. Следует отметить, что в сформированном муниципальном задании МАУ СШ №3 «Лидер» на 2021 год показатели качества соответствуют  общероссийскому перечню.</w:t>
      </w:r>
    </w:p>
    <w:p w:rsidR="002D1471" w:rsidRDefault="002D1471" w:rsidP="002D1471">
      <w:pPr>
        <w:pStyle w:val="a3"/>
        <w:spacing w:after="0" w:line="240" w:lineRule="auto"/>
        <w:ind w:left="0" w:firstLine="720"/>
        <w:jc w:val="both"/>
        <w:rPr>
          <w:rFonts w:ascii="Times New Roman" w:hAnsi="Times New Roman" w:cs="Times New Roman"/>
          <w:sz w:val="26"/>
          <w:szCs w:val="26"/>
        </w:rPr>
      </w:pPr>
      <w:r w:rsidRPr="002D1471">
        <w:rPr>
          <w:rFonts w:ascii="Times New Roman" w:hAnsi="Times New Roman" w:cs="Times New Roman"/>
          <w:sz w:val="26"/>
          <w:szCs w:val="26"/>
        </w:rPr>
        <w:t>Всего в 2020 году за счет бюджетной субсидии в спортивной школе занимались 814 спортсменов, из них 716  человек   по программе  спортивной подготовки по плаванию и 98 человек  по спортивно-оздоровительным программам (по плаванию 62 чел. и по теннису 36 человек).</w:t>
      </w:r>
    </w:p>
    <w:p w:rsidR="002D1471" w:rsidRDefault="002D1471" w:rsidP="002D1471">
      <w:pPr>
        <w:pStyle w:val="a3"/>
        <w:spacing w:after="0" w:line="240" w:lineRule="auto"/>
        <w:ind w:left="0" w:firstLine="720"/>
        <w:jc w:val="both"/>
        <w:rPr>
          <w:rFonts w:ascii="Times New Roman" w:hAnsi="Times New Roman" w:cs="Times New Roman"/>
          <w:sz w:val="26"/>
          <w:szCs w:val="26"/>
        </w:rPr>
      </w:pPr>
      <w:r w:rsidRPr="002D1471">
        <w:rPr>
          <w:rFonts w:ascii="Times New Roman" w:hAnsi="Times New Roman" w:cs="Times New Roman"/>
          <w:sz w:val="26"/>
          <w:szCs w:val="26"/>
        </w:rPr>
        <w:t>По результатам проверки председателю департамента по физической культуре и спорту администрации города Липецка направлено  информационное письмо</w:t>
      </w:r>
      <w:r>
        <w:rPr>
          <w:rFonts w:ascii="Times New Roman" w:hAnsi="Times New Roman" w:cs="Times New Roman"/>
          <w:sz w:val="26"/>
          <w:szCs w:val="26"/>
        </w:rPr>
        <w:t xml:space="preserve"> </w:t>
      </w:r>
      <w:r w:rsidRPr="002D1471">
        <w:rPr>
          <w:rFonts w:ascii="Times New Roman" w:hAnsi="Times New Roman" w:cs="Times New Roman"/>
          <w:sz w:val="26"/>
          <w:szCs w:val="26"/>
        </w:rPr>
        <w:t>для принятия мер по устранению выявленных нарушений.</w:t>
      </w:r>
    </w:p>
    <w:p w:rsidR="002D1471" w:rsidRDefault="002D1471" w:rsidP="002D1471">
      <w:pPr>
        <w:pStyle w:val="a3"/>
        <w:spacing w:after="0" w:line="240" w:lineRule="auto"/>
        <w:ind w:left="0" w:firstLine="720"/>
        <w:jc w:val="both"/>
        <w:rPr>
          <w:rFonts w:ascii="Times New Roman" w:hAnsi="Times New Roman" w:cs="Times New Roman"/>
          <w:sz w:val="26"/>
          <w:szCs w:val="26"/>
        </w:rPr>
      </w:pPr>
    </w:p>
    <w:p w:rsidR="002D1471" w:rsidRDefault="002D1471" w:rsidP="002D1471">
      <w:pPr>
        <w:pStyle w:val="a3"/>
        <w:numPr>
          <w:ilvl w:val="0"/>
          <w:numId w:val="1"/>
        </w:num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А</w:t>
      </w:r>
      <w:r w:rsidRPr="002D1471">
        <w:rPr>
          <w:rFonts w:ascii="Times New Roman" w:hAnsi="Times New Roman" w:cs="Times New Roman"/>
          <w:b/>
          <w:sz w:val="26"/>
          <w:szCs w:val="26"/>
        </w:rPr>
        <w:t xml:space="preserve">нализ учета объектов незавершенного строительства, полноты и эффективности принимаемых мер по снижению объемов незавершенного </w:t>
      </w:r>
      <w:r w:rsidRPr="002D1471">
        <w:rPr>
          <w:rFonts w:ascii="Times New Roman" w:hAnsi="Times New Roman" w:cs="Times New Roman"/>
          <w:b/>
          <w:sz w:val="26"/>
          <w:szCs w:val="26"/>
        </w:rPr>
        <w:lastRenderedPageBreak/>
        <w:t xml:space="preserve">строительства и своевременной передаче объектов эксплуатирующим организациям за 2020 год в </w:t>
      </w:r>
      <w:r>
        <w:rPr>
          <w:rFonts w:ascii="Times New Roman" w:hAnsi="Times New Roman" w:cs="Times New Roman"/>
          <w:b/>
          <w:sz w:val="26"/>
          <w:szCs w:val="26"/>
        </w:rPr>
        <w:t xml:space="preserve">МКУ </w:t>
      </w:r>
      <w:proofErr w:type="spellStart"/>
      <w:r>
        <w:rPr>
          <w:rFonts w:ascii="Times New Roman" w:hAnsi="Times New Roman" w:cs="Times New Roman"/>
          <w:b/>
          <w:sz w:val="26"/>
          <w:szCs w:val="26"/>
        </w:rPr>
        <w:t>с</w:t>
      </w:r>
      <w:proofErr w:type="gramStart"/>
      <w:r w:rsidRPr="002D1471">
        <w:rPr>
          <w:rFonts w:ascii="Times New Roman" w:hAnsi="Times New Roman" w:cs="Times New Roman"/>
          <w:b/>
          <w:sz w:val="26"/>
          <w:szCs w:val="26"/>
        </w:rPr>
        <w:t>«У</w:t>
      </w:r>
      <w:proofErr w:type="gramEnd"/>
      <w:r w:rsidRPr="002D1471">
        <w:rPr>
          <w:rFonts w:ascii="Times New Roman" w:hAnsi="Times New Roman" w:cs="Times New Roman"/>
          <w:b/>
          <w:sz w:val="26"/>
          <w:szCs w:val="26"/>
        </w:rPr>
        <w:t>правление</w:t>
      </w:r>
      <w:proofErr w:type="spellEnd"/>
      <w:r w:rsidRPr="002D1471">
        <w:rPr>
          <w:rFonts w:ascii="Times New Roman" w:hAnsi="Times New Roman" w:cs="Times New Roman"/>
          <w:b/>
          <w:sz w:val="26"/>
          <w:szCs w:val="26"/>
        </w:rPr>
        <w:t xml:space="preserve"> строительства города Липецка».</w:t>
      </w:r>
    </w:p>
    <w:p w:rsidR="002D1471" w:rsidRDefault="002D1471" w:rsidP="002D1471">
      <w:pPr>
        <w:pStyle w:val="a3"/>
        <w:spacing w:after="0" w:line="240" w:lineRule="auto"/>
        <w:jc w:val="both"/>
        <w:rPr>
          <w:rFonts w:ascii="Times New Roman" w:hAnsi="Times New Roman" w:cs="Times New Roman"/>
          <w:b/>
          <w:sz w:val="26"/>
          <w:szCs w:val="26"/>
        </w:rPr>
      </w:pPr>
    </w:p>
    <w:p w:rsidR="002D1471" w:rsidRDefault="002D1471" w:rsidP="002D1471">
      <w:pPr>
        <w:pStyle w:val="a3"/>
        <w:spacing w:after="0" w:line="240" w:lineRule="auto"/>
        <w:ind w:left="0" w:firstLine="720"/>
        <w:jc w:val="both"/>
        <w:rPr>
          <w:rFonts w:ascii="Times New Roman" w:hAnsi="Times New Roman" w:cs="Times New Roman"/>
          <w:sz w:val="26"/>
          <w:szCs w:val="26"/>
        </w:rPr>
      </w:pPr>
      <w:r w:rsidRPr="002D1471">
        <w:rPr>
          <w:rFonts w:ascii="Times New Roman" w:hAnsi="Times New Roman" w:cs="Times New Roman"/>
          <w:sz w:val="26"/>
          <w:szCs w:val="26"/>
        </w:rPr>
        <w:t xml:space="preserve">В соответствии </w:t>
      </w:r>
      <w:r w:rsidR="00772248">
        <w:rPr>
          <w:rFonts w:ascii="Times New Roman" w:hAnsi="Times New Roman" w:cs="Times New Roman"/>
          <w:sz w:val="26"/>
          <w:szCs w:val="26"/>
        </w:rPr>
        <w:t xml:space="preserve">нормативными актами </w:t>
      </w:r>
      <w:r w:rsidRPr="002D1471">
        <w:rPr>
          <w:rFonts w:ascii="Times New Roman" w:hAnsi="Times New Roman" w:cs="Times New Roman"/>
          <w:sz w:val="26"/>
          <w:szCs w:val="26"/>
        </w:rPr>
        <w:t xml:space="preserve">администрации города Липецка и приказом Минэкономразвития РФ от 30.08.2011 N 424 "Об утверждении Порядка ведения органами местного самоуправления реестров муниципального имущества", данные об </w:t>
      </w:r>
      <w:r w:rsidR="00772248">
        <w:rPr>
          <w:rFonts w:ascii="Times New Roman" w:hAnsi="Times New Roman" w:cs="Times New Roman"/>
          <w:sz w:val="26"/>
          <w:szCs w:val="26"/>
        </w:rPr>
        <w:t xml:space="preserve"> объектах незавершенного строительства (далее – </w:t>
      </w:r>
      <w:r w:rsidRPr="002D1471">
        <w:rPr>
          <w:rFonts w:ascii="Times New Roman" w:hAnsi="Times New Roman" w:cs="Times New Roman"/>
          <w:sz w:val="26"/>
          <w:szCs w:val="26"/>
        </w:rPr>
        <w:t>ОНС</w:t>
      </w:r>
      <w:r w:rsidR="00772248">
        <w:rPr>
          <w:rFonts w:ascii="Times New Roman" w:hAnsi="Times New Roman" w:cs="Times New Roman"/>
          <w:sz w:val="26"/>
          <w:szCs w:val="26"/>
        </w:rPr>
        <w:t>)</w:t>
      </w:r>
      <w:r w:rsidRPr="002D1471">
        <w:rPr>
          <w:rFonts w:ascii="Times New Roman" w:hAnsi="Times New Roman" w:cs="Times New Roman"/>
          <w:sz w:val="26"/>
          <w:szCs w:val="26"/>
        </w:rPr>
        <w:t xml:space="preserve"> в полном объеме отражены в реестре муниципального имущества.</w:t>
      </w:r>
    </w:p>
    <w:p w:rsidR="00772248" w:rsidRPr="00772248" w:rsidRDefault="00772248" w:rsidP="00772248">
      <w:pPr>
        <w:pStyle w:val="a3"/>
        <w:spacing w:after="0" w:line="240" w:lineRule="auto"/>
        <w:ind w:left="0" w:firstLine="720"/>
        <w:jc w:val="both"/>
        <w:rPr>
          <w:rFonts w:ascii="Times New Roman" w:hAnsi="Times New Roman" w:cs="Times New Roman"/>
          <w:sz w:val="26"/>
          <w:szCs w:val="26"/>
        </w:rPr>
      </w:pPr>
      <w:r w:rsidRPr="00772248">
        <w:rPr>
          <w:rFonts w:ascii="Times New Roman" w:hAnsi="Times New Roman" w:cs="Times New Roman"/>
          <w:sz w:val="26"/>
          <w:szCs w:val="26"/>
        </w:rPr>
        <w:t xml:space="preserve">Основным источником информации об объектах незавершенного строительства является форма годовой бухгалтерской отчетности </w:t>
      </w:r>
      <w:r>
        <w:rPr>
          <w:rFonts w:ascii="Times New Roman" w:hAnsi="Times New Roman" w:cs="Times New Roman"/>
          <w:sz w:val="26"/>
          <w:szCs w:val="26"/>
        </w:rPr>
        <w:t xml:space="preserve">МКУ «Управление строительства </w:t>
      </w:r>
      <w:r w:rsidRPr="00772248">
        <w:rPr>
          <w:rFonts w:ascii="Times New Roman" w:hAnsi="Times New Roman" w:cs="Times New Roman"/>
          <w:sz w:val="26"/>
          <w:szCs w:val="26"/>
        </w:rPr>
        <w:t>г. Липецка»  «Сведения о вложениях в объекты недвижимого имущества, объектах незавершенного строительства».</w:t>
      </w:r>
    </w:p>
    <w:p w:rsidR="00772248" w:rsidRDefault="00772248" w:rsidP="00772248">
      <w:pPr>
        <w:pStyle w:val="a3"/>
        <w:spacing w:after="0" w:line="240" w:lineRule="auto"/>
        <w:ind w:left="0" w:firstLine="720"/>
        <w:jc w:val="both"/>
        <w:rPr>
          <w:rFonts w:ascii="Times New Roman" w:hAnsi="Times New Roman" w:cs="Times New Roman"/>
          <w:sz w:val="26"/>
          <w:szCs w:val="26"/>
        </w:rPr>
      </w:pPr>
      <w:r w:rsidRPr="00772248">
        <w:rPr>
          <w:rFonts w:ascii="Times New Roman" w:hAnsi="Times New Roman" w:cs="Times New Roman"/>
          <w:sz w:val="26"/>
          <w:szCs w:val="26"/>
        </w:rPr>
        <w:t xml:space="preserve">Счетной палатой города Липецка неоднократно указывалось на большое количество ОНС, </w:t>
      </w:r>
      <w:proofErr w:type="gramStart"/>
      <w:r w:rsidRPr="00772248">
        <w:rPr>
          <w:rFonts w:ascii="Times New Roman" w:hAnsi="Times New Roman" w:cs="Times New Roman"/>
          <w:sz w:val="26"/>
          <w:szCs w:val="26"/>
        </w:rPr>
        <w:t>учитываемых</w:t>
      </w:r>
      <w:proofErr w:type="gramEnd"/>
      <w:r w:rsidRPr="00772248">
        <w:rPr>
          <w:rFonts w:ascii="Times New Roman" w:hAnsi="Times New Roman" w:cs="Times New Roman"/>
          <w:sz w:val="26"/>
          <w:szCs w:val="26"/>
        </w:rPr>
        <w:t xml:space="preserve"> на балансе МКУ «Управление строительства                         г. Липецка». Этому способствует отсутствие законодательного порядка принятия решений о прекращении капитальных вложений или нецелесообразности их осуществления, что не позволяет относить, в том числе, затраты предшествующие строительству, на финансовый результат.</w:t>
      </w:r>
    </w:p>
    <w:p w:rsidR="00772248" w:rsidRDefault="00772248" w:rsidP="00772248">
      <w:pPr>
        <w:pStyle w:val="a3"/>
        <w:spacing w:after="0" w:line="240" w:lineRule="auto"/>
        <w:ind w:left="0" w:firstLine="720"/>
        <w:jc w:val="both"/>
        <w:rPr>
          <w:rFonts w:ascii="Times New Roman" w:hAnsi="Times New Roman" w:cs="Times New Roman"/>
          <w:sz w:val="26"/>
          <w:szCs w:val="26"/>
        </w:rPr>
      </w:pPr>
      <w:r w:rsidRPr="00772248">
        <w:rPr>
          <w:rFonts w:ascii="Times New Roman" w:hAnsi="Times New Roman" w:cs="Times New Roman"/>
          <w:sz w:val="26"/>
          <w:szCs w:val="26"/>
        </w:rPr>
        <w:t xml:space="preserve">Постановлением администрации города Липецка от 29.01.2021 № 92 утверждено «Положение о порядке списания затрат по объектам незавершенного </w:t>
      </w:r>
      <w:proofErr w:type="gramStart"/>
      <w:r w:rsidRPr="00772248">
        <w:rPr>
          <w:rFonts w:ascii="Times New Roman" w:hAnsi="Times New Roman" w:cs="Times New Roman"/>
          <w:sz w:val="26"/>
          <w:szCs w:val="26"/>
        </w:rPr>
        <w:t>строительства муниципальных учреждений города Липецка осуществляющих функции</w:t>
      </w:r>
      <w:proofErr w:type="gramEnd"/>
      <w:r w:rsidRPr="00772248">
        <w:rPr>
          <w:rFonts w:ascii="Times New Roman" w:hAnsi="Times New Roman" w:cs="Times New Roman"/>
          <w:sz w:val="26"/>
          <w:szCs w:val="26"/>
        </w:rPr>
        <w:t xml:space="preserve"> заказчика», которое позволит учреждению значительно сократить объем и количество ОН</w:t>
      </w:r>
      <w:r>
        <w:rPr>
          <w:rFonts w:ascii="Times New Roman" w:hAnsi="Times New Roman" w:cs="Times New Roman"/>
          <w:sz w:val="26"/>
          <w:szCs w:val="26"/>
        </w:rPr>
        <w:t>С.</w:t>
      </w:r>
    </w:p>
    <w:p w:rsidR="00772248" w:rsidRDefault="00772248" w:rsidP="00772248">
      <w:pPr>
        <w:pStyle w:val="a3"/>
        <w:spacing w:after="0" w:line="240" w:lineRule="auto"/>
        <w:ind w:left="0" w:firstLine="720"/>
        <w:jc w:val="both"/>
        <w:rPr>
          <w:rFonts w:ascii="Times New Roman" w:hAnsi="Times New Roman" w:cs="Times New Roman"/>
          <w:sz w:val="26"/>
          <w:szCs w:val="26"/>
        </w:rPr>
      </w:pPr>
      <w:r w:rsidRPr="00772248">
        <w:rPr>
          <w:rFonts w:ascii="Times New Roman" w:hAnsi="Times New Roman" w:cs="Times New Roman"/>
          <w:sz w:val="26"/>
          <w:szCs w:val="26"/>
        </w:rPr>
        <w:t xml:space="preserve">В объектах незавершенного строительства по состоянию на 01.01.2020 года числилось 215 объектов  муниципальной собственности с общим объемом не переданных  вложений 4 616,9 млн. рублей. За 2020 год количество ОНС уменьшилось на 15 объектов, или на 6,9 %. При этом общая сумма не переданных капвложений в объекты незавершенного строительства по состоянию на 31.12.2020 года  увеличилась на 274,0 млн. рублей или </w:t>
      </w:r>
      <w:proofErr w:type="gramStart"/>
      <w:r w:rsidRPr="00772248">
        <w:rPr>
          <w:rFonts w:ascii="Times New Roman" w:hAnsi="Times New Roman" w:cs="Times New Roman"/>
          <w:sz w:val="26"/>
          <w:szCs w:val="26"/>
        </w:rPr>
        <w:t>на</w:t>
      </w:r>
      <w:proofErr w:type="gramEnd"/>
      <w:r w:rsidRPr="00772248">
        <w:rPr>
          <w:rFonts w:ascii="Times New Roman" w:hAnsi="Times New Roman" w:cs="Times New Roman"/>
          <w:sz w:val="26"/>
          <w:szCs w:val="26"/>
        </w:rPr>
        <w:t xml:space="preserve"> 5,9 % и составила 4 890,9 млн. руб</w:t>
      </w:r>
      <w:r>
        <w:rPr>
          <w:rFonts w:ascii="Times New Roman" w:hAnsi="Times New Roman" w:cs="Times New Roman"/>
          <w:sz w:val="26"/>
          <w:szCs w:val="26"/>
        </w:rPr>
        <w:t>лей</w:t>
      </w:r>
      <w:r w:rsidRPr="00772248">
        <w:rPr>
          <w:rFonts w:ascii="Times New Roman" w:hAnsi="Times New Roman" w:cs="Times New Roman"/>
          <w:sz w:val="26"/>
          <w:szCs w:val="26"/>
        </w:rPr>
        <w:t>.</w:t>
      </w:r>
    </w:p>
    <w:p w:rsidR="00772248" w:rsidRDefault="00772248" w:rsidP="00772248">
      <w:pPr>
        <w:pStyle w:val="a3"/>
        <w:spacing w:after="0" w:line="240" w:lineRule="auto"/>
        <w:ind w:left="0" w:firstLine="720"/>
        <w:jc w:val="both"/>
        <w:rPr>
          <w:rFonts w:ascii="Times New Roman" w:hAnsi="Times New Roman" w:cs="Times New Roman"/>
          <w:sz w:val="26"/>
          <w:szCs w:val="26"/>
        </w:rPr>
      </w:pPr>
      <w:proofErr w:type="gramStart"/>
      <w:r>
        <w:rPr>
          <w:rFonts w:ascii="Times New Roman" w:hAnsi="Times New Roman" w:cs="Times New Roman"/>
          <w:sz w:val="26"/>
          <w:szCs w:val="26"/>
        </w:rPr>
        <w:t>Основной объем</w:t>
      </w:r>
      <w:r w:rsidR="00FE53C8">
        <w:rPr>
          <w:rFonts w:ascii="Times New Roman" w:hAnsi="Times New Roman" w:cs="Times New Roman"/>
          <w:sz w:val="26"/>
          <w:szCs w:val="26"/>
        </w:rPr>
        <w:t xml:space="preserve"> (71 объект)</w:t>
      </w:r>
      <w:r>
        <w:rPr>
          <w:rFonts w:ascii="Times New Roman" w:hAnsi="Times New Roman" w:cs="Times New Roman"/>
          <w:sz w:val="26"/>
          <w:szCs w:val="26"/>
        </w:rPr>
        <w:t xml:space="preserve"> в структуре принятых к учету ОНС составляют </w:t>
      </w:r>
      <w:r w:rsidRPr="00772248">
        <w:rPr>
          <w:rFonts w:ascii="Times New Roman" w:hAnsi="Times New Roman" w:cs="Times New Roman"/>
          <w:sz w:val="26"/>
          <w:szCs w:val="26"/>
        </w:rPr>
        <w:t>расходы на проектные и исследовательские работы</w:t>
      </w:r>
      <w:r w:rsidR="00FE53C8">
        <w:rPr>
          <w:rFonts w:ascii="Times New Roman" w:hAnsi="Times New Roman" w:cs="Times New Roman"/>
          <w:sz w:val="26"/>
          <w:szCs w:val="26"/>
        </w:rPr>
        <w:t xml:space="preserve">, из них только 23 объекта включены в план финансирования на 2021-2023 годы, </w:t>
      </w:r>
      <w:r w:rsidR="00816E40">
        <w:rPr>
          <w:rFonts w:ascii="Times New Roman" w:hAnsi="Times New Roman" w:cs="Times New Roman"/>
          <w:sz w:val="26"/>
          <w:szCs w:val="26"/>
        </w:rPr>
        <w:t>а о</w:t>
      </w:r>
      <w:r w:rsidR="00FE53C8" w:rsidRPr="00FE53C8">
        <w:rPr>
          <w:rFonts w:ascii="Times New Roman" w:hAnsi="Times New Roman" w:cs="Times New Roman"/>
          <w:sz w:val="26"/>
          <w:szCs w:val="26"/>
        </w:rPr>
        <w:t>стальные 48 объектов с суммой произведенных затрат 74,3 млн. руб., фактически остаются на балансе учреждения без движения и дальнейшее их строительство остается неопределенным.</w:t>
      </w:r>
      <w:proofErr w:type="gramEnd"/>
    </w:p>
    <w:p w:rsidR="00816E40" w:rsidRDefault="00816E40" w:rsidP="00772248">
      <w:pPr>
        <w:pStyle w:val="a3"/>
        <w:spacing w:after="0" w:line="240" w:lineRule="auto"/>
        <w:ind w:left="0" w:firstLine="720"/>
        <w:jc w:val="both"/>
        <w:rPr>
          <w:rFonts w:ascii="Times New Roman" w:hAnsi="Times New Roman" w:cs="Times New Roman"/>
          <w:sz w:val="26"/>
          <w:szCs w:val="26"/>
        </w:rPr>
      </w:pPr>
      <w:r>
        <w:rPr>
          <w:rFonts w:ascii="Times New Roman" w:hAnsi="Times New Roman" w:cs="Times New Roman"/>
          <w:sz w:val="26"/>
          <w:szCs w:val="26"/>
        </w:rPr>
        <w:t>По 35 объектам, со статусом «ведется строительство», в 2020 году профинансировано произведенных расходов на сумму 1919,5 млн. рублей.</w:t>
      </w:r>
    </w:p>
    <w:p w:rsidR="00816E40" w:rsidRDefault="00816E40" w:rsidP="00772248">
      <w:pPr>
        <w:pStyle w:val="a3"/>
        <w:spacing w:after="0" w:line="240" w:lineRule="auto"/>
        <w:ind w:left="0" w:firstLine="720"/>
        <w:jc w:val="both"/>
        <w:rPr>
          <w:rFonts w:ascii="Times New Roman" w:hAnsi="Times New Roman" w:cs="Times New Roman"/>
          <w:sz w:val="26"/>
          <w:szCs w:val="26"/>
        </w:rPr>
      </w:pPr>
      <w:r w:rsidRPr="00816E40">
        <w:rPr>
          <w:rFonts w:ascii="Times New Roman" w:hAnsi="Times New Roman" w:cs="Times New Roman"/>
          <w:sz w:val="26"/>
          <w:szCs w:val="26"/>
        </w:rPr>
        <w:t>По 7 объектам НС с суммой не переданных затрат 375,9 млн. руб. финансирование в 2020 году не производилось</w:t>
      </w:r>
      <w:r>
        <w:rPr>
          <w:rFonts w:ascii="Times New Roman" w:hAnsi="Times New Roman" w:cs="Times New Roman"/>
          <w:sz w:val="26"/>
          <w:szCs w:val="26"/>
        </w:rPr>
        <w:t>.</w:t>
      </w:r>
    </w:p>
    <w:p w:rsidR="00816E40" w:rsidRDefault="00E802AB" w:rsidP="00772248">
      <w:pPr>
        <w:pStyle w:val="a3"/>
        <w:spacing w:after="0" w:line="240" w:lineRule="auto"/>
        <w:ind w:left="0" w:firstLine="720"/>
        <w:jc w:val="both"/>
        <w:rPr>
          <w:rFonts w:ascii="Times New Roman" w:hAnsi="Times New Roman" w:cs="Times New Roman"/>
          <w:sz w:val="26"/>
          <w:szCs w:val="26"/>
        </w:rPr>
      </w:pPr>
      <w:r>
        <w:rPr>
          <w:rFonts w:ascii="Times New Roman" w:hAnsi="Times New Roman" w:cs="Times New Roman"/>
          <w:sz w:val="26"/>
          <w:szCs w:val="26"/>
        </w:rPr>
        <w:t xml:space="preserve"> По 7 о</w:t>
      </w:r>
      <w:r w:rsidR="00816E40" w:rsidRPr="00816E40">
        <w:rPr>
          <w:rFonts w:ascii="Times New Roman" w:hAnsi="Times New Roman" w:cs="Times New Roman"/>
          <w:sz w:val="26"/>
          <w:szCs w:val="26"/>
        </w:rPr>
        <w:t>бъект</w:t>
      </w:r>
      <w:r>
        <w:rPr>
          <w:rFonts w:ascii="Times New Roman" w:hAnsi="Times New Roman" w:cs="Times New Roman"/>
          <w:sz w:val="26"/>
          <w:szCs w:val="26"/>
        </w:rPr>
        <w:t>ам</w:t>
      </w:r>
      <w:r w:rsidR="00816E40" w:rsidRPr="00816E40">
        <w:rPr>
          <w:rFonts w:ascii="Times New Roman" w:hAnsi="Times New Roman" w:cs="Times New Roman"/>
          <w:sz w:val="26"/>
          <w:szCs w:val="26"/>
        </w:rPr>
        <w:t xml:space="preserve">  со статусом «строительство объекта приостановлено без консервации» и объемом произведенных затрат с начала реализации инвестиционных проектов в сумме  352,2 млн. руб. из которой не переданы затраты в сумме 84,6 млн. руб</w:t>
      </w:r>
      <w:r>
        <w:rPr>
          <w:rFonts w:ascii="Times New Roman" w:hAnsi="Times New Roman" w:cs="Times New Roman"/>
          <w:sz w:val="26"/>
          <w:szCs w:val="26"/>
        </w:rPr>
        <w:t>лей</w:t>
      </w:r>
      <w:r w:rsidR="00816E40" w:rsidRPr="00816E40">
        <w:rPr>
          <w:rFonts w:ascii="Times New Roman" w:hAnsi="Times New Roman" w:cs="Times New Roman"/>
          <w:sz w:val="26"/>
          <w:szCs w:val="26"/>
        </w:rPr>
        <w:t>.</w:t>
      </w:r>
    </w:p>
    <w:p w:rsidR="00E802AB" w:rsidRDefault="00E802AB" w:rsidP="00772248">
      <w:pPr>
        <w:pStyle w:val="a3"/>
        <w:spacing w:after="0" w:line="240" w:lineRule="auto"/>
        <w:ind w:left="0" w:firstLine="720"/>
        <w:jc w:val="both"/>
        <w:rPr>
          <w:rFonts w:ascii="Times New Roman" w:hAnsi="Times New Roman" w:cs="Times New Roman"/>
          <w:sz w:val="26"/>
          <w:szCs w:val="26"/>
        </w:rPr>
      </w:pPr>
      <w:r w:rsidRPr="00E802AB">
        <w:rPr>
          <w:rFonts w:ascii="Times New Roman" w:hAnsi="Times New Roman" w:cs="Times New Roman"/>
          <w:sz w:val="26"/>
          <w:szCs w:val="26"/>
        </w:rPr>
        <w:t>Вложения в объекты НС без  достижения заданных результатов, планируемых при принятии решений об осуществлении инвестиций,  можно отнести к неэффективному использованию бюджетных средств.</w:t>
      </w:r>
    </w:p>
    <w:p w:rsidR="00E802AB" w:rsidRDefault="00E802AB" w:rsidP="00772248">
      <w:pPr>
        <w:pStyle w:val="a3"/>
        <w:spacing w:after="0" w:line="240" w:lineRule="auto"/>
        <w:ind w:left="0" w:firstLine="720"/>
        <w:jc w:val="both"/>
        <w:rPr>
          <w:rFonts w:ascii="Times New Roman" w:hAnsi="Times New Roman" w:cs="Times New Roman"/>
          <w:sz w:val="26"/>
          <w:szCs w:val="26"/>
        </w:rPr>
      </w:pPr>
      <w:r w:rsidRPr="00E802AB">
        <w:rPr>
          <w:rFonts w:ascii="Times New Roman" w:hAnsi="Times New Roman" w:cs="Times New Roman"/>
          <w:sz w:val="26"/>
          <w:szCs w:val="26"/>
        </w:rPr>
        <w:t>В разделе «Объекты законченного строительства, введенные в эксплуатацию, не прошедшие государственную регистрацию» по состоянию на 31.12.2020 года учтено 64 объекта НС с объемом не переданных затрат 1 519,4 млн. рублей.</w:t>
      </w:r>
    </w:p>
    <w:p w:rsidR="00E802AB" w:rsidRPr="00E802AB" w:rsidRDefault="00E802AB" w:rsidP="00E802AB">
      <w:pPr>
        <w:pStyle w:val="a3"/>
        <w:spacing w:after="0" w:line="240" w:lineRule="auto"/>
        <w:ind w:left="0" w:firstLine="720"/>
        <w:jc w:val="both"/>
        <w:rPr>
          <w:rFonts w:ascii="Times New Roman" w:hAnsi="Times New Roman" w:cs="Times New Roman"/>
          <w:sz w:val="26"/>
          <w:szCs w:val="26"/>
        </w:rPr>
      </w:pPr>
      <w:r w:rsidRPr="00E802AB">
        <w:rPr>
          <w:rFonts w:ascii="Times New Roman" w:hAnsi="Times New Roman" w:cs="Times New Roman"/>
          <w:sz w:val="26"/>
          <w:szCs w:val="26"/>
        </w:rPr>
        <w:lastRenderedPageBreak/>
        <w:t xml:space="preserve">При анализе 35 объектов  со статусом «Документы находятся на </w:t>
      </w:r>
      <w:proofErr w:type="spellStart"/>
      <w:r w:rsidRPr="00E802AB">
        <w:rPr>
          <w:rFonts w:ascii="Times New Roman" w:hAnsi="Times New Roman" w:cs="Times New Roman"/>
          <w:sz w:val="26"/>
          <w:szCs w:val="26"/>
        </w:rPr>
        <w:t>госрегистрации</w:t>
      </w:r>
      <w:proofErr w:type="spellEnd"/>
      <w:r w:rsidRPr="00E802AB">
        <w:rPr>
          <w:rFonts w:ascii="Times New Roman" w:hAnsi="Times New Roman" w:cs="Times New Roman"/>
          <w:sz w:val="26"/>
          <w:szCs w:val="26"/>
        </w:rPr>
        <w:t>» установлено, что 19 объектов находятся в данном статусе без движения с 2017 года, а затраты по отдельным объектам  сформированы начиная с 2006 года.</w:t>
      </w:r>
    </w:p>
    <w:p w:rsidR="00E802AB" w:rsidRPr="00E802AB" w:rsidRDefault="00E802AB" w:rsidP="00E802AB">
      <w:pPr>
        <w:pStyle w:val="a3"/>
        <w:spacing w:after="0" w:line="240" w:lineRule="auto"/>
        <w:ind w:left="0" w:firstLine="720"/>
        <w:jc w:val="both"/>
        <w:rPr>
          <w:rFonts w:ascii="Times New Roman" w:hAnsi="Times New Roman" w:cs="Times New Roman"/>
          <w:sz w:val="26"/>
          <w:szCs w:val="26"/>
        </w:rPr>
      </w:pPr>
      <w:r w:rsidRPr="00E802AB">
        <w:rPr>
          <w:rFonts w:ascii="Times New Roman" w:hAnsi="Times New Roman" w:cs="Times New Roman"/>
          <w:sz w:val="26"/>
          <w:szCs w:val="26"/>
        </w:rPr>
        <w:t>Основными причинами, по которым данные затраты остаются в составе незаконченного строительства являются отсутствие разрешительных документов, некоторые объекты (сети) находятся за границами земельных участков, на момент передачи основного объекта отсутствовали точки подключения сетей, утеряна документация, а также несоответствие фактических параметров объектов проектным.</w:t>
      </w:r>
    </w:p>
    <w:p w:rsidR="00E802AB" w:rsidRPr="00E802AB" w:rsidRDefault="00E802AB" w:rsidP="00E802AB">
      <w:pPr>
        <w:pStyle w:val="a3"/>
        <w:spacing w:after="0" w:line="240" w:lineRule="auto"/>
        <w:ind w:left="0" w:firstLine="720"/>
        <w:jc w:val="both"/>
        <w:rPr>
          <w:rFonts w:ascii="Times New Roman" w:hAnsi="Times New Roman" w:cs="Times New Roman"/>
          <w:sz w:val="26"/>
          <w:szCs w:val="26"/>
        </w:rPr>
      </w:pPr>
      <w:r w:rsidRPr="00E802AB">
        <w:rPr>
          <w:rFonts w:ascii="Times New Roman" w:hAnsi="Times New Roman" w:cs="Times New Roman"/>
          <w:sz w:val="26"/>
          <w:szCs w:val="26"/>
        </w:rPr>
        <w:t>Аналогичная ситуация складывается по объектам со статусом «Документы н</w:t>
      </w:r>
      <w:r>
        <w:rPr>
          <w:rFonts w:ascii="Times New Roman" w:hAnsi="Times New Roman" w:cs="Times New Roman"/>
          <w:sz w:val="26"/>
          <w:szCs w:val="26"/>
        </w:rPr>
        <w:t xml:space="preserve">е направлены на </w:t>
      </w:r>
      <w:proofErr w:type="spellStart"/>
      <w:r>
        <w:rPr>
          <w:rFonts w:ascii="Times New Roman" w:hAnsi="Times New Roman" w:cs="Times New Roman"/>
          <w:sz w:val="26"/>
          <w:szCs w:val="26"/>
        </w:rPr>
        <w:t>госрегистрацию</w:t>
      </w:r>
      <w:proofErr w:type="spellEnd"/>
      <w:r>
        <w:rPr>
          <w:rFonts w:ascii="Times New Roman" w:hAnsi="Times New Roman" w:cs="Times New Roman"/>
          <w:sz w:val="26"/>
          <w:szCs w:val="26"/>
        </w:rPr>
        <w:t>».</w:t>
      </w:r>
    </w:p>
    <w:p w:rsidR="00E802AB" w:rsidRPr="00E802AB" w:rsidRDefault="00E802AB" w:rsidP="00E802AB">
      <w:pPr>
        <w:pStyle w:val="a3"/>
        <w:spacing w:after="0" w:line="240" w:lineRule="auto"/>
        <w:ind w:left="0" w:firstLine="720"/>
        <w:jc w:val="both"/>
        <w:rPr>
          <w:rFonts w:ascii="Times New Roman" w:hAnsi="Times New Roman" w:cs="Times New Roman"/>
          <w:sz w:val="26"/>
          <w:szCs w:val="26"/>
        </w:rPr>
      </w:pPr>
      <w:r w:rsidRPr="00E802AB">
        <w:rPr>
          <w:rFonts w:ascii="Times New Roman" w:hAnsi="Times New Roman" w:cs="Times New Roman"/>
          <w:sz w:val="26"/>
          <w:szCs w:val="26"/>
        </w:rPr>
        <w:t xml:space="preserve">Так, из 27 объектов по 15 объектам с 2017 года отсутствует движение в части передачи затрат и прохождения </w:t>
      </w:r>
      <w:proofErr w:type="spellStart"/>
      <w:r w:rsidRPr="00E802AB">
        <w:rPr>
          <w:rFonts w:ascii="Times New Roman" w:hAnsi="Times New Roman" w:cs="Times New Roman"/>
          <w:sz w:val="26"/>
          <w:szCs w:val="26"/>
        </w:rPr>
        <w:t>госрегистрации</w:t>
      </w:r>
      <w:proofErr w:type="spellEnd"/>
      <w:r w:rsidRPr="00E802AB">
        <w:rPr>
          <w:rFonts w:ascii="Times New Roman" w:hAnsi="Times New Roman" w:cs="Times New Roman"/>
          <w:sz w:val="26"/>
          <w:szCs w:val="26"/>
        </w:rPr>
        <w:t xml:space="preserve"> по указанным выше причинам. Строительство объектов (формирование затрат) закончено, по отдельным объектам с 2007 года.</w:t>
      </w:r>
    </w:p>
    <w:p w:rsidR="00E802AB" w:rsidRDefault="00E802AB" w:rsidP="00E802AB">
      <w:pPr>
        <w:pStyle w:val="a3"/>
        <w:spacing w:after="0" w:line="240" w:lineRule="auto"/>
        <w:ind w:left="0" w:firstLine="720"/>
        <w:jc w:val="both"/>
        <w:rPr>
          <w:rFonts w:ascii="Times New Roman" w:hAnsi="Times New Roman" w:cs="Times New Roman"/>
          <w:sz w:val="26"/>
          <w:szCs w:val="26"/>
        </w:rPr>
      </w:pPr>
      <w:r w:rsidRPr="00E802AB">
        <w:rPr>
          <w:rFonts w:ascii="Times New Roman" w:hAnsi="Times New Roman" w:cs="Times New Roman"/>
          <w:sz w:val="26"/>
          <w:szCs w:val="26"/>
        </w:rPr>
        <w:t xml:space="preserve">Для снижения объема объектов незавершенного строительства МКУ «Управление строительства </w:t>
      </w:r>
      <w:proofErr w:type="spellStart"/>
      <w:r w:rsidRPr="00E802AB">
        <w:rPr>
          <w:rFonts w:ascii="Times New Roman" w:hAnsi="Times New Roman" w:cs="Times New Roman"/>
          <w:sz w:val="26"/>
          <w:szCs w:val="26"/>
        </w:rPr>
        <w:t>г</w:t>
      </w:r>
      <w:proofErr w:type="gramStart"/>
      <w:r w:rsidRPr="00E802AB">
        <w:rPr>
          <w:rFonts w:ascii="Times New Roman" w:hAnsi="Times New Roman" w:cs="Times New Roman"/>
          <w:sz w:val="26"/>
          <w:szCs w:val="26"/>
        </w:rPr>
        <w:t>.Л</w:t>
      </w:r>
      <w:proofErr w:type="gramEnd"/>
      <w:r w:rsidRPr="00E802AB">
        <w:rPr>
          <w:rFonts w:ascii="Times New Roman" w:hAnsi="Times New Roman" w:cs="Times New Roman"/>
          <w:sz w:val="26"/>
          <w:szCs w:val="26"/>
        </w:rPr>
        <w:t>ипецка</w:t>
      </w:r>
      <w:proofErr w:type="spellEnd"/>
      <w:r w:rsidRPr="00E802AB">
        <w:rPr>
          <w:rFonts w:ascii="Times New Roman" w:hAnsi="Times New Roman" w:cs="Times New Roman"/>
          <w:sz w:val="26"/>
          <w:szCs w:val="26"/>
        </w:rPr>
        <w:t xml:space="preserve">» необходимо провести полную инвентаризацию объектов, установить конкретные причины препятствующие  передаче объектов в эксплуатацию, и при наличии условий, делающих невозможным регистрацию объектов законченного строительства и их  передачу в эксплуатацию, принять меры к списанию затрат в  соответствии с «Положением о порядке списания затрат по объектам незавершенного строительства муниципальных учреждений города Липецка </w:t>
      </w:r>
      <w:proofErr w:type="gramStart"/>
      <w:r w:rsidRPr="00E802AB">
        <w:rPr>
          <w:rFonts w:ascii="Times New Roman" w:hAnsi="Times New Roman" w:cs="Times New Roman"/>
          <w:sz w:val="26"/>
          <w:szCs w:val="26"/>
        </w:rPr>
        <w:t>осуществляющих</w:t>
      </w:r>
      <w:proofErr w:type="gramEnd"/>
      <w:r w:rsidRPr="00E802AB">
        <w:rPr>
          <w:rFonts w:ascii="Times New Roman" w:hAnsi="Times New Roman" w:cs="Times New Roman"/>
          <w:sz w:val="26"/>
          <w:szCs w:val="26"/>
        </w:rPr>
        <w:t xml:space="preserve"> функции заказчика».</w:t>
      </w:r>
    </w:p>
    <w:p w:rsidR="00E802AB" w:rsidRDefault="00E802AB" w:rsidP="00E802AB">
      <w:pPr>
        <w:pStyle w:val="a3"/>
        <w:spacing w:after="0" w:line="240" w:lineRule="auto"/>
        <w:ind w:left="0" w:firstLine="720"/>
        <w:jc w:val="both"/>
        <w:rPr>
          <w:rFonts w:ascii="Times New Roman" w:hAnsi="Times New Roman" w:cs="Times New Roman"/>
          <w:sz w:val="26"/>
          <w:szCs w:val="26"/>
        </w:rPr>
      </w:pPr>
    </w:p>
    <w:p w:rsidR="00E802AB" w:rsidRDefault="00E802AB" w:rsidP="00E802AB">
      <w:pPr>
        <w:pStyle w:val="a3"/>
        <w:spacing w:after="0" w:line="240" w:lineRule="auto"/>
        <w:ind w:left="0" w:firstLine="720"/>
        <w:jc w:val="both"/>
        <w:rPr>
          <w:rFonts w:ascii="Times New Roman" w:hAnsi="Times New Roman" w:cs="Times New Roman"/>
          <w:b/>
          <w:sz w:val="26"/>
          <w:szCs w:val="26"/>
        </w:rPr>
      </w:pPr>
      <w:r w:rsidRPr="00E802AB">
        <w:rPr>
          <w:rFonts w:ascii="Times New Roman" w:hAnsi="Times New Roman" w:cs="Times New Roman"/>
          <w:b/>
          <w:sz w:val="26"/>
          <w:szCs w:val="26"/>
        </w:rPr>
        <w:t>6.</w:t>
      </w:r>
      <w:r>
        <w:rPr>
          <w:rFonts w:ascii="Times New Roman" w:hAnsi="Times New Roman" w:cs="Times New Roman"/>
          <w:b/>
          <w:sz w:val="26"/>
          <w:szCs w:val="26"/>
        </w:rPr>
        <w:t xml:space="preserve"> П</w:t>
      </w:r>
      <w:r w:rsidRPr="00E802AB">
        <w:rPr>
          <w:rFonts w:ascii="Times New Roman" w:hAnsi="Times New Roman" w:cs="Times New Roman"/>
          <w:b/>
          <w:sz w:val="26"/>
          <w:szCs w:val="26"/>
        </w:rPr>
        <w:t>роверка эффективности и целевого использования средств, выделенных на реализацию мер по развитию музейного дела в рамках МП «Развитие культуры и туризма в г. Липецке» в 2020-2021 гг. в департаменте культуры и туризма администрации г. Липецка.</w:t>
      </w:r>
    </w:p>
    <w:p w:rsidR="00DE0F92" w:rsidRDefault="00DE0F92" w:rsidP="00E802AB">
      <w:pPr>
        <w:pStyle w:val="a3"/>
        <w:spacing w:after="0" w:line="240" w:lineRule="auto"/>
        <w:ind w:left="0" w:firstLine="720"/>
        <w:jc w:val="both"/>
        <w:rPr>
          <w:rFonts w:ascii="Times New Roman" w:hAnsi="Times New Roman" w:cs="Times New Roman"/>
          <w:b/>
          <w:sz w:val="26"/>
          <w:szCs w:val="26"/>
        </w:rPr>
      </w:pP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В рамках муниципальной программы «Развитие культуры и туризма в г. Липецке» МУ «Липецкий музей народного и декоративно-прикладного искусства» в 2020 году выделено бюджетный средств в общей сумме – 12 982,0 тыс. руб., из которых</w:t>
      </w: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 xml:space="preserve">- на финансирование выполнения муниципального задания – 11 976,4 тыс. руб., </w:t>
      </w: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 субсидии на иные цели – 951,6 тыс. рублей.</w:t>
      </w: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 xml:space="preserve">В 2021 г. предусмотрено выделение </w:t>
      </w:r>
      <w:proofErr w:type="gramStart"/>
      <w:r w:rsidRPr="00DE0F92">
        <w:rPr>
          <w:rFonts w:ascii="Times New Roman" w:hAnsi="Times New Roman" w:cs="Times New Roman"/>
          <w:sz w:val="26"/>
          <w:szCs w:val="26"/>
        </w:rPr>
        <w:t>бюджетный</w:t>
      </w:r>
      <w:proofErr w:type="gramEnd"/>
      <w:r w:rsidRPr="00DE0F92">
        <w:rPr>
          <w:rFonts w:ascii="Times New Roman" w:hAnsi="Times New Roman" w:cs="Times New Roman"/>
          <w:sz w:val="26"/>
          <w:szCs w:val="26"/>
        </w:rPr>
        <w:t xml:space="preserve"> средств в общей сумме - 12 312,6 тыс. рублей. </w:t>
      </w: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Показатели деятельности учреждения представлены на слайде №1.</w:t>
      </w: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Общая сумма доходов в 2020 году составила 13,7 млн. руб., из которых на бюджетные субсидии приходится 12,9 млн. руб. или 94,5%, на доходы от платной деятельности – 0,7 млн. руб. или 5,5 процента. Плановые доходы учреждения на 2021 год составляют – 14,4 млн. рублей.</w:t>
      </w: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 xml:space="preserve">В рамках муниципального задания Учреждение оказывает услуги в части публичного показа музейных предметов, музейных коллекций на экспозициях и удаленно через сеть Интернет. Также Музеем выполняется работа по формированию, учету и обеспечению физического сохранения и безопасности музейных предметов, музейных коллекций, которые числятся в Государственном каталоге Музейного Фонда РФ. На 01.04.2021 г. в Государственный каталог внесено 1432 предмета. </w:t>
      </w: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 xml:space="preserve">В нарушение приказа Министерства финансов РФ установлено, что музейные предметы и </w:t>
      </w:r>
      <w:proofErr w:type="gramStart"/>
      <w:r w:rsidRPr="00DE0F92">
        <w:rPr>
          <w:rFonts w:ascii="Times New Roman" w:hAnsi="Times New Roman" w:cs="Times New Roman"/>
          <w:sz w:val="26"/>
          <w:szCs w:val="26"/>
        </w:rPr>
        <w:t>музейные коллекции, включенные в состав Музейного фонда РФ отражены</w:t>
      </w:r>
      <w:proofErr w:type="gramEnd"/>
      <w:r w:rsidRPr="00DE0F92">
        <w:rPr>
          <w:rFonts w:ascii="Times New Roman" w:hAnsi="Times New Roman" w:cs="Times New Roman"/>
          <w:sz w:val="26"/>
          <w:szCs w:val="26"/>
        </w:rPr>
        <w:t xml:space="preserve"> в составе основных средств на счете 101 «Основные средства». В ходе проверки на </w:t>
      </w:r>
      <w:proofErr w:type="spellStart"/>
      <w:r w:rsidRPr="00DE0F92">
        <w:rPr>
          <w:rFonts w:ascii="Times New Roman" w:hAnsi="Times New Roman" w:cs="Times New Roman"/>
          <w:sz w:val="26"/>
          <w:szCs w:val="26"/>
        </w:rPr>
        <w:lastRenderedPageBreak/>
        <w:t>забалансовый</w:t>
      </w:r>
      <w:proofErr w:type="spellEnd"/>
      <w:r w:rsidRPr="00DE0F92">
        <w:rPr>
          <w:rFonts w:ascii="Times New Roman" w:hAnsi="Times New Roman" w:cs="Times New Roman"/>
          <w:sz w:val="26"/>
          <w:szCs w:val="26"/>
        </w:rPr>
        <w:t xml:space="preserve"> счет частично перенесены предметы, внесенные в Государственный каталог РФ в количестве 154 ед. балансовой стоимостью 91,7 тыс. рублей.</w:t>
      </w:r>
    </w:p>
    <w:p w:rsid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Согласно отчету о выполнении муниципального задания все показатели 2020 года выполнены в полном объеме.</w:t>
      </w:r>
    </w:p>
    <w:p w:rsid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 xml:space="preserve">Расходы Учреждения в 2020 году составили 13,7 млн. руб., в том числе: за счет средств, выделенных на выполнение муниципального задания – 12,0 млн. руб. или 87,5 % от общего объема расходов. За первый квартал 2021 года расходы составили – 2,7 млн. руб., из которых на выполнение муниципального задания 2,4 млн. руб. или 91,7 процента. </w:t>
      </w: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Основная сумма расходов приходится на оплату труда с начислениями, которые  осуществляются из двух источников, так за счет средств субсидий на финансовое обеспечение выполнения муниципального задания выплачено 10</w:t>
      </w:r>
      <w:r>
        <w:rPr>
          <w:rFonts w:ascii="Times New Roman" w:hAnsi="Times New Roman" w:cs="Times New Roman"/>
          <w:sz w:val="26"/>
          <w:szCs w:val="26"/>
        </w:rPr>
        <w:t>,</w:t>
      </w:r>
      <w:r w:rsidRPr="00DE0F92">
        <w:rPr>
          <w:rFonts w:ascii="Times New Roman" w:hAnsi="Times New Roman" w:cs="Times New Roman"/>
          <w:sz w:val="26"/>
          <w:szCs w:val="26"/>
        </w:rPr>
        <w:t>1</w:t>
      </w:r>
      <w:r>
        <w:rPr>
          <w:rFonts w:ascii="Times New Roman" w:hAnsi="Times New Roman" w:cs="Times New Roman"/>
          <w:sz w:val="26"/>
          <w:szCs w:val="26"/>
        </w:rPr>
        <w:t xml:space="preserve"> млн</w:t>
      </w:r>
      <w:r w:rsidRPr="00DE0F92">
        <w:rPr>
          <w:rFonts w:ascii="Times New Roman" w:hAnsi="Times New Roman" w:cs="Times New Roman"/>
          <w:sz w:val="26"/>
          <w:szCs w:val="26"/>
        </w:rPr>
        <w:t xml:space="preserve">. руб. или 98,7% от общей суммы и за счет средств, полученных от иной приносящей доход деятельности  </w:t>
      </w:r>
      <w:r>
        <w:rPr>
          <w:rFonts w:ascii="Times New Roman" w:hAnsi="Times New Roman" w:cs="Times New Roman"/>
          <w:sz w:val="26"/>
          <w:szCs w:val="26"/>
        </w:rPr>
        <w:t>0,1 млн</w:t>
      </w:r>
      <w:r w:rsidRPr="00DE0F92">
        <w:rPr>
          <w:rFonts w:ascii="Times New Roman" w:hAnsi="Times New Roman" w:cs="Times New Roman"/>
          <w:sz w:val="26"/>
          <w:szCs w:val="26"/>
        </w:rPr>
        <w:t>. руб. или 1,3%.</w:t>
      </w: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 xml:space="preserve">Штатное расписание на 01.01.2021г. утверждено директором учреждения и согласовано с учредителем в количестве 24 </w:t>
      </w:r>
      <w:proofErr w:type="gramStart"/>
      <w:r w:rsidRPr="00DE0F92">
        <w:rPr>
          <w:rFonts w:ascii="Times New Roman" w:hAnsi="Times New Roman" w:cs="Times New Roman"/>
          <w:sz w:val="26"/>
          <w:szCs w:val="26"/>
        </w:rPr>
        <w:t>штатных</w:t>
      </w:r>
      <w:proofErr w:type="gramEnd"/>
      <w:r w:rsidRPr="00DE0F92">
        <w:rPr>
          <w:rFonts w:ascii="Times New Roman" w:hAnsi="Times New Roman" w:cs="Times New Roman"/>
          <w:sz w:val="26"/>
          <w:szCs w:val="26"/>
        </w:rPr>
        <w:t xml:space="preserve"> единицы. Фактическая среднесписочная численность работников в 2020 году составила 21,3 человека.</w:t>
      </w:r>
    </w:p>
    <w:p w:rsidR="00DE0F92" w:rsidRP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Размер средней заработной платы по «дорожной карте» работников учреждений культуры на 2020 год установлен – 31 906 рублей. Средняя заработная плата в 2020 году  по Учреждению составила – 30 925 рублей. Таким образом, показатель средней заработной платы «дорожной карты» по учреждению не выполнен.</w:t>
      </w:r>
    </w:p>
    <w:p w:rsidR="00DE0F92" w:rsidRDefault="00DE0F92" w:rsidP="00DE0F92">
      <w:pPr>
        <w:pStyle w:val="a3"/>
        <w:spacing w:after="0" w:line="240" w:lineRule="auto"/>
        <w:ind w:left="0" w:firstLine="720"/>
        <w:jc w:val="both"/>
        <w:rPr>
          <w:rFonts w:ascii="Times New Roman" w:hAnsi="Times New Roman" w:cs="Times New Roman"/>
          <w:sz w:val="26"/>
          <w:szCs w:val="26"/>
        </w:rPr>
      </w:pPr>
      <w:r w:rsidRPr="00DE0F92">
        <w:rPr>
          <w:rFonts w:ascii="Times New Roman" w:hAnsi="Times New Roman" w:cs="Times New Roman"/>
          <w:sz w:val="26"/>
          <w:szCs w:val="26"/>
        </w:rPr>
        <w:t>По результатам проверки председателю департамента культуры и туризма администрации г. Липецка направлено представление о принятии мер по устранению выявленных нарушений и недостатков.</w:t>
      </w:r>
    </w:p>
    <w:p w:rsidR="00DE0F92" w:rsidRDefault="00DE0F92" w:rsidP="00DE0F92">
      <w:pPr>
        <w:pStyle w:val="a3"/>
        <w:spacing w:after="0" w:line="240" w:lineRule="auto"/>
        <w:ind w:left="0" w:firstLine="720"/>
        <w:jc w:val="both"/>
        <w:rPr>
          <w:rFonts w:ascii="Times New Roman" w:hAnsi="Times New Roman" w:cs="Times New Roman"/>
          <w:sz w:val="26"/>
          <w:szCs w:val="26"/>
        </w:rPr>
      </w:pPr>
    </w:p>
    <w:p w:rsidR="00DE0F92" w:rsidRDefault="00BA3FB9" w:rsidP="00BA3FB9">
      <w:pPr>
        <w:pStyle w:val="a3"/>
        <w:numPr>
          <w:ilvl w:val="0"/>
          <w:numId w:val="1"/>
        </w:num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w:t>
      </w:r>
      <w:r w:rsidRPr="00BA3FB9">
        <w:rPr>
          <w:rFonts w:ascii="Times New Roman" w:hAnsi="Times New Roman" w:cs="Times New Roman"/>
          <w:b/>
          <w:sz w:val="26"/>
          <w:szCs w:val="26"/>
        </w:rPr>
        <w:t>роверка использования средств, выделенных на создание условий для повышения эффективности взаимодействия структурных подразделений администрации города при осуществлении проектной деятельности в Департаменте экономического развития администрации города Липецка за 2020 год.</w:t>
      </w:r>
    </w:p>
    <w:p w:rsidR="00BA3FB9" w:rsidRDefault="00BA3FB9" w:rsidP="00BA3FB9">
      <w:pPr>
        <w:pStyle w:val="a3"/>
        <w:spacing w:after="0" w:line="240" w:lineRule="auto"/>
        <w:jc w:val="both"/>
        <w:rPr>
          <w:rFonts w:ascii="Times New Roman" w:hAnsi="Times New Roman" w:cs="Times New Roman"/>
          <w:b/>
          <w:sz w:val="26"/>
          <w:szCs w:val="26"/>
        </w:rPr>
      </w:pPr>
    </w:p>
    <w:p w:rsidR="00BA3FB9" w:rsidRPr="00BA3FB9" w:rsidRDefault="00BA3FB9" w:rsidP="00BA3FB9">
      <w:pPr>
        <w:pStyle w:val="a3"/>
        <w:spacing w:after="0" w:line="240" w:lineRule="auto"/>
        <w:ind w:left="0" w:firstLine="720"/>
        <w:jc w:val="both"/>
        <w:rPr>
          <w:rFonts w:ascii="Times New Roman" w:hAnsi="Times New Roman" w:cs="Times New Roman"/>
          <w:sz w:val="26"/>
          <w:szCs w:val="26"/>
        </w:rPr>
      </w:pPr>
      <w:r w:rsidRPr="00BA3FB9">
        <w:rPr>
          <w:rFonts w:ascii="Times New Roman" w:hAnsi="Times New Roman" w:cs="Times New Roman"/>
          <w:sz w:val="26"/>
          <w:szCs w:val="26"/>
        </w:rPr>
        <w:t>На выполнение мероприятия «Создание условий для повышения эффективности взаимодействия структурных подразделений администрации при осуществлении проектной деятельности», в рамках муниципальной программы «Развитие экономического потенциала города  Липецка», ежегодно предусматривается  3,0 млн. руб., фактические затраты в 2020 году составили 2,9 млн. рублей.</w:t>
      </w:r>
    </w:p>
    <w:p w:rsidR="00BA3FB9" w:rsidRDefault="00BA3FB9" w:rsidP="00BA3FB9">
      <w:pPr>
        <w:pStyle w:val="a3"/>
        <w:spacing w:after="0" w:line="240" w:lineRule="auto"/>
        <w:ind w:left="0" w:firstLine="720"/>
        <w:jc w:val="both"/>
        <w:rPr>
          <w:rFonts w:ascii="Times New Roman" w:hAnsi="Times New Roman" w:cs="Times New Roman"/>
          <w:sz w:val="26"/>
          <w:szCs w:val="26"/>
        </w:rPr>
      </w:pPr>
      <w:r w:rsidRPr="00BA3FB9">
        <w:rPr>
          <w:rFonts w:ascii="Times New Roman" w:hAnsi="Times New Roman" w:cs="Times New Roman"/>
          <w:sz w:val="26"/>
          <w:szCs w:val="26"/>
        </w:rPr>
        <w:t xml:space="preserve"> Для оценки эффективности мероприятия установлен целевой индикатор – «количество реализуемых проектов» со значением -  9 проектов. В 2020 году открыто 16 проектов, из которых 9 завершены и 7 находятся в процессе реализации по причине длительного характера.</w:t>
      </w:r>
    </w:p>
    <w:p w:rsidR="004B4157" w:rsidRDefault="00BA3FB9" w:rsidP="00BA3FB9">
      <w:pPr>
        <w:spacing w:after="0" w:line="240" w:lineRule="auto"/>
        <w:ind w:firstLine="709"/>
        <w:jc w:val="both"/>
        <w:rPr>
          <w:rFonts w:ascii="Times New Roman" w:hAnsi="Times New Roman" w:cs="Times New Roman"/>
          <w:sz w:val="26"/>
          <w:szCs w:val="26"/>
        </w:rPr>
      </w:pPr>
      <w:r w:rsidRPr="00BA3FB9">
        <w:rPr>
          <w:rFonts w:ascii="Times New Roman" w:hAnsi="Times New Roman" w:cs="Times New Roman"/>
          <w:sz w:val="26"/>
          <w:szCs w:val="26"/>
        </w:rPr>
        <w:t>Следует отметить, что в  нарушение Положения «Об управлении проектами в администрации города Липецка» в паспортах проектов, носящих  длительный характер «Внедрение платного парковочного пространства» и «Передача территории Военного городка в муниципальную собственность г. Липецка» не определен бюджет проектов с разбивкой по источникам финансирования.</w:t>
      </w:r>
    </w:p>
    <w:p w:rsidR="00BA3FB9" w:rsidRDefault="00BA3FB9" w:rsidP="00BA3FB9">
      <w:pPr>
        <w:spacing w:after="0" w:line="240" w:lineRule="auto"/>
        <w:ind w:firstLine="709"/>
        <w:jc w:val="both"/>
        <w:rPr>
          <w:rFonts w:ascii="Times New Roman" w:hAnsi="Times New Roman" w:cs="Times New Roman"/>
          <w:sz w:val="26"/>
          <w:szCs w:val="26"/>
        </w:rPr>
      </w:pPr>
      <w:r w:rsidRPr="00BA3FB9">
        <w:rPr>
          <w:rFonts w:ascii="Times New Roman" w:hAnsi="Times New Roman" w:cs="Times New Roman"/>
          <w:sz w:val="26"/>
          <w:szCs w:val="26"/>
        </w:rPr>
        <w:t>В 2020 году решением Проектного комитета администрации города завершены следующие  9 проектов</w:t>
      </w:r>
      <w:r>
        <w:rPr>
          <w:rFonts w:ascii="Times New Roman" w:hAnsi="Times New Roman" w:cs="Times New Roman"/>
          <w:sz w:val="26"/>
          <w:szCs w:val="26"/>
        </w:rPr>
        <w:t>:</w:t>
      </w:r>
    </w:p>
    <w:p w:rsidR="00E775A2" w:rsidRDefault="00E775A2" w:rsidP="00BA3FB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E775A2">
        <w:rPr>
          <w:rFonts w:ascii="Times New Roman" w:hAnsi="Times New Roman" w:cs="Times New Roman"/>
          <w:sz w:val="26"/>
          <w:szCs w:val="26"/>
        </w:rPr>
        <w:t xml:space="preserve">«Оцифровка контейнерных площадок и онлайн </w:t>
      </w:r>
      <w:proofErr w:type="gramStart"/>
      <w:r w:rsidRPr="00E775A2">
        <w:rPr>
          <w:rFonts w:ascii="Times New Roman" w:hAnsi="Times New Roman" w:cs="Times New Roman"/>
          <w:sz w:val="26"/>
          <w:szCs w:val="26"/>
        </w:rPr>
        <w:t>контроль за</w:t>
      </w:r>
      <w:proofErr w:type="gramEnd"/>
      <w:r w:rsidRPr="00E775A2">
        <w:rPr>
          <w:rFonts w:ascii="Times New Roman" w:hAnsi="Times New Roman" w:cs="Times New Roman"/>
          <w:sz w:val="26"/>
          <w:szCs w:val="26"/>
        </w:rPr>
        <w:t xml:space="preserve"> их уборкой»</w:t>
      </w:r>
      <w:r>
        <w:rPr>
          <w:rFonts w:ascii="Times New Roman" w:hAnsi="Times New Roman" w:cs="Times New Roman"/>
          <w:sz w:val="26"/>
          <w:szCs w:val="26"/>
        </w:rPr>
        <w:t>;</w:t>
      </w:r>
    </w:p>
    <w:p w:rsidR="00E775A2" w:rsidRDefault="00E775A2" w:rsidP="00BA3FB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E775A2">
        <w:rPr>
          <w:rFonts w:ascii="Times New Roman" w:hAnsi="Times New Roman" w:cs="Times New Roman"/>
          <w:sz w:val="26"/>
          <w:szCs w:val="26"/>
        </w:rPr>
        <w:t>«Автоматизация контроля работы автотранспортных сре</w:t>
      </w:r>
      <w:proofErr w:type="gramStart"/>
      <w:r w:rsidRPr="00E775A2">
        <w:rPr>
          <w:rFonts w:ascii="Times New Roman" w:hAnsi="Times New Roman" w:cs="Times New Roman"/>
          <w:sz w:val="26"/>
          <w:szCs w:val="26"/>
        </w:rPr>
        <w:t>дств пр</w:t>
      </w:r>
      <w:proofErr w:type="gramEnd"/>
      <w:r w:rsidRPr="00E775A2">
        <w:rPr>
          <w:rFonts w:ascii="Times New Roman" w:hAnsi="Times New Roman" w:cs="Times New Roman"/>
          <w:sz w:val="26"/>
          <w:szCs w:val="26"/>
        </w:rPr>
        <w:t>и выполнении работ»</w:t>
      </w:r>
      <w:r>
        <w:rPr>
          <w:rFonts w:ascii="Times New Roman" w:hAnsi="Times New Roman" w:cs="Times New Roman"/>
          <w:sz w:val="26"/>
          <w:szCs w:val="26"/>
        </w:rPr>
        <w:t>;</w:t>
      </w:r>
    </w:p>
    <w:p w:rsidR="00E775A2" w:rsidRDefault="00E775A2" w:rsidP="00BA3FB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w:t>
      </w:r>
      <w:r w:rsidRPr="00E775A2">
        <w:rPr>
          <w:rFonts w:ascii="Times New Roman" w:hAnsi="Times New Roman" w:cs="Times New Roman"/>
          <w:sz w:val="26"/>
          <w:szCs w:val="26"/>
        </w:rPr>
        <w:t>Организация понтонного сообщения через реку Воронеж в зоне Центрального пляжа – остров Зеленый</w:t>
      </w:r>
      <w:r>
        <w:rPr>
          <w:rFonts w:ascii="Times New Roman" w:hAnsi="Times New Roman" w:cs="Times New Roman"/>
          <w:sz w:val="26"/>
          <w:szCs w:val="26"/>
        </w:rPr>
        <w:t>»;</w:t>
      </w:r>
    </w:p>
    <w:p w:rsidR="00E775A2" w:rsidRDefault="00E775A2" w:rsidP="00BA3FB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1F7E53" w:rsidRPr="001F7E53">
        <w:rPr>
          <w:rFonts w:ascii="Times New Roman" w:hAnsi="Times New Roman" w:cs="Times New Roman"/>
          <w:sz w:val="26"/>
          <w:szCs w:val="26"/>
        </w:rPr>
        <w:t>«Закупка автобусов в рамках национального проекта «Безопасные и качественные автомобильные дороги»</w:t>
      </w:r>
      <w:r w:rsidR="001F7E53">
        <w:rPr>
          <w:rFonts w:ascii="Times New Roman" w:hAnsi="Times New Roman" w:cs="Times New Roman"/>
          <w:sz w:val="26"/>
          <w:szCs w:val="26"/>
        </w:rPr>
        <w:t>;</w:t>
      </w:r>
    </w:p>
    <w:p w:rsidR="001F7E53" w:rsidRDefault="001F7E53" w:rsidP="00BA3FB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1F7E53">
        <w:rPr>
          <w:rFonts w:ascii="Times New Roman" w:hAnsi="Times New Roman" w:cs="Times New Roman"/>
          <w:sz w:val="26"/>
          <w:szCs w:val="26"/>
        </w:rPr>
        <w:t>«Формирование концепции соз</w:t>
      </w:r>
      <w:r>
        <w:rPr>
          <w:rFonts w:ascii="Times New Roman" w:hAnsi="Times New Roman" w:cs="Times New Roman"/>
          <w:sz w:val="26"/>
          <w:szCs w:val="26"/>
        </w:rPr>
        <w:t>дания ярмарочного пространства»;</w:t>
      </w:r>
    </w:p>
    <w:p w:rsidR="001F7E53" w:rsidRDefault="001F7E53" w:rsidP="00BA3FB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1F7E53">
        <w:rPr>
          <w:rFonts w:ascii="Times New Roman" w:hAnsi="Times New Roman" w:cs="Times New Roman"/>
          <w:sz w:val="26"/>
          <w:szCs w:val="26"/>
        </w:rPr>
        <w:t>«Цифровая платформа ГИС «Градостроительство»</w:t>
      </w:r>
      <w:r>
        <w:rPr>
          <w:rFonts w:ascii="Times New Roman" w:hAnsi="Times New Roman" w:cs="Times New Roman"/>
          <w:sz w:val="26"/>
          <w:szCs w:val="26"/>
        </w:rPr>
        <w:t>;</w:t>
      </w:r>
    </w:p>
    <w:p w:rsidR="001F7E53" w:rsidRDefault="001F7E53" w:rsidP="00BA3FB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1F7E53">
        <w:rPr>
          <w:rFonts w:ascii="Times New Roman" w:hAnsi="Times New Roman" w:cs="Times New Roman"/>
          <w:sz w:val="26"/>
          <w:szCs w:val="26"/>
        </w:rPr>
        <w:t>«Синхронизация работ по программам в рамках реконструкции проспекта Победы»</w:t>
      </w:r>
      <w:r>
        <w:rPr>
          <w:rFonts w:ascii="Times New Roman" w:hAnsi="Times New Roman" w:cs="Times New Roman"/>
          <w:sz w:val="26"/>
          <w:szCs w:val="26"/>
        </w:rPr>
        <w:t>;</w:t>
      </w:r>
    </w:p>
    <w:p w:rsidR="001F7E53" w:rsidRDefault="001F7E53" w:rsidP="00BA3FB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1F7E53">
        <w:rPr>
          <w:rFonts w:ascii="Times New Roman" w:hAnsi="Times New Roman" w:cs="Times New Roman"/>
          <w:sz w:val="26"/>
          <w:szCs w:val="26"/>
        </w:rPr>
        <w:t>«Реформа бега в городе Липецке»</w:t>
      </w:r>
      <w:r>
        <w:rPr>
          <w:rFonts w:ascii="Times New Roman" w:hAnsi="Times New Roman" w:cs="Times New Roman"/>
          <w:sz w:val="26"/>
          <w:szCs w:val="26"/>
        </w:rPr>
        <w:t>;</w:t>
      </w:r>
    </w:p>
    <w:p w:rsidR="001F7E53" w:rsidRDefault="001F7E53" w:rsidP="00BA3FB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1F7E53">
        <w:rPr>
          <w:rFonts w:ascii="Times New Roman" w:hAnsi="Times New Roman" w:cs="Times New Roman"/>
          <w:sz w:val="26"/>
          <w:szCs w:val="26"/>
        </w:rPr>
        <w:t>«Внедрение механизмов обеспечения социально-экономической устойчивости  садоводческих некоммерческих товариществ (далее СНТ) города Липецка»</w:t>
      </w:r>
      <w:r>
        <w:rPr>
          <w:rFonts w:ascii="Times New Roman" w:hAnsi="Times New Roman" w:cs="Times New Roman"/>
          <w:sz w:val="26"/>
          <w:szCs w:val="26"/>
        </w:rPr>
        <w:t>.</w:t>
      </w:r>
    </w:p>
    <w:p w:rsidR="001F7E53" w:rsidRDefault="001F7E53" w:rsidP="00BA3FB9">
      <w:pPr>
        <w:spacing w:after="0" w:line="240" w:lineRule="auto"/>
        <w:ind w:firstLine="709"/>
        <w:jc w:val="both"/>
        <w:rPr>
          <w:rFonts w:ascii="Times New Roman" w:hAnsi="Times New Roman" w:cs="Times New Roman"/>
          <w:sz w:val="26"/>
          <w:szCs w:val="26"/>
        </w:rPr>
      </w:pPr>
      <w:proofErr w:type="gramStart"/>
      <w:r w:rsidRPr="001F7E53">
        <w:rPr>
          <w:rFonts w:ascii="Times New Roman" w:hAnsi="Times New Roman" w:cs="Times New Roman"/>
          <w:sz w:val="26"/>
          <w:szCs w:val="26"/>
        </w:rPr>
        <w:t>Согласно Положению «О материальном стимулировании участников проектной деятельности», на этапе реализации и этапе закрытия проектов участникам проектной деятельности выплачены премии на основании предложения руководителей проектов о премировании, согласованного с Проектным офисом и утвержденного куратором проекта на общую сумму 2,9 млн. руб. (с начислениями), в том числе по завершенным проектам  - 1,7 млн. рублей.</w:t>
      </w:r>
      <w:proofErr w:type="gramEnd"/>
    </w:p>
    <w:p w:rsidR="001F7E53" w:rsidRDefault="001F7E53" w:rsidP="00BA3FB9">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При реализации проектной деятельности проверкой установлены отдельные недостатки, </w:t>
      </w:r>
      <w:r w:rsidRPr="001F7E53">
        <w:rPr>
          <w:rFonts w:ascii="Times New Roman" w:hAnsi="Times New Roman" w:cs="Times New Roman"/>
          <w:sz w:val="26"/>
          <w:szCs w:val="26"/>
        </w:rPr>
        <w:t xml:space="preserve">председателю </w:t>
      </w:r>
      <w:proofErr w:type="gramStart"/>
      <w:r w:rsidRPr="001F7E53">
        <w:rPr>
          <w:rFonts w:ascii="Times New Roman" w:hAnsi="Times New Roman" w:cs="Times New Roman"/>
          <w:sz w:val="26"/>
          <w:szCs w:val="26"/>
        </w:rPr>
        <w:t>департамента экономического развития администрации города Липецка</w:t>
      </w:r>
      <w:proofErr w:type="gramEnd"/>
      <w:r w:rsidRPr="001F7E53">
        <w:rPr>
          <w:rFonts w:ascii="Times New Roman" w:hAnsi="Times New Roman" w:cs="Times New Roman"/>
          <w:sz w:val="26"/>
          <w:szCs w:val="26"/>
        </w:rPr>
        <w:t xml:space="preserve"> направлено   представление для  устранения выявленных </w:t>
      </w:r>
      <w:r>
        <w:rPr>
          <w:rFonts w:ascii="Times New Roman" w:hAnsi="Times New Roman" w:cs="Times New Roman"/>
          <w:sz w:val="26"/>
          <w:szCs w:val="26"/>
        </w:rPr>
        <w:t>недостатков</w:t>
      </w:r>
      <w:r w:rsidRPr="001F7E53">
        <w:rPr>
          <w:rFonts w:ascii="Times New Roman" w:hAnsi="Times New Roman" w:cs="Times New Roman"/>
          <w:sz w:val="26"/>
          <w:szCs w:val="26"/>
        </w:rPr>
        <w:t>.</w:t>
      </w:r>
    </w:p>
    <w:p w:rsidR="001F7E53" w:rsidRDefault="001F7E53" w:rsidP="00BA3FB9">
      <w:pPr>
        <w:spacing w:after="0" w:line="240" w:lineRule="auto"/>
        <w:ind w:firstLine="709"/>
        <w:jc w:val="both"/>
        <w:rPr>
          <w:rFonts w:ascii="Times New Roman" w:hAnsi="Times New Roman" w:cs="Times New Roman"/>
          <w:sz w:val="26"/>
          <w:szCs w:val="26"/>
        </w:rPr>
      </w:pPr>
    </w:p>
    <w:p w:rsidR="001F7E53" w:rsidRDefault="00AB5891" w:rsidP="00AB5891">
      <w:pPr>
        <w:pStyle w:val="a3"/>
        <w:numPr>
          <w:ilvl w:val="0"/>
          <w:numId w:val="1"/>
        </w:numPr>
        <w:spacing w:after="0" w:line="240" w:lineRule="auto"/>
        <w:ind w:left="709" w:firstLine="0"/>
        <w:jc w:val="both"/>
        <w:rPr>
          <w:rFonts w:ascii="Times New Roman" w:hAnsi="Times New Roman" w:cs="Times New Roman"/>
          <w:b/>
          <w:sz w:val="26"/>
          <w:szCs w:val="26"/>
        </w:rPr>
      </w:pPr>
      <w:r w:rsidRPr="00AB5891">
        <w:rPr>
          <w:rFonts w:ascii="Times New Roman" w:hAnsi="Times New Roman" w:cs="Times New Roman"/>
          <w:b/>
          <w:sz w:val="26"/>
          <w:szCs w:val="26"/>
        </w:rPr>
        <w:t>Проверка финансово - хозяйственной деятельности казенного муниципального учреждения «Управление капитального ремонта» г. Липецка (далее МУ «УКР» или учреждение) за 2019-2020 год.</w:t>
      </w:r>
    </w:p>
    <w:p w:rsidR="00AB5891" w:rsidRDefault="00AB5891" w:rsidP="00AB5891">
      <w:pPr>
        <w:pStyle w:val="a3"/>
        <w:spacing w:after="0" w:line="240" w:lineRule="auto"/>
        <w:ind w:left="709"/>
        <w:jc w:val="both"/>
        <w:rPr>
          <w:rFonts w:ascii="Times New Roman" w:hAnsi="Times New Roman" w:cs="Times New Roman"/>
          <w:b/>
          <w:sz w:val="26"/>
          <w:szCs w:val="26"/>
        </w:rPr>
      </w:pPr>
    </w:p>
    <w:p w:rsidR="00AB5891" w:rsidRDefault="00AB5891" w:rsidP="00AB5891">
      <w:pPr>
        <w:pStyle w:val="a3"/>
        <w:spacing w:after="0" w:line="240" w:lineRule="auto"/>
        <w:ind w:left="0" w:firstLine="709"/>
        <w:jc w:val="both"/>
        <w:rPr>
          <w:rFonts w:ascii="Times New Roman" w:hAnsi="Times New Roman" w:cs="Times New Roman"/>
          <w:sz w:val="26"/>
          <w:szCs w:val="26"/>
        </w:rPr>
      </w:pPr>
      <w:r w:rsidRPr="00AB5891">
        <w:rPr>
          <w:rFonts w:ascii="Times New Roman" w:hAnsi="Times New Roman" w:cs="Times New Roman"/>
          <w:sz w:val="26"/>
          <w:szCs w:val="26"/>
        </w:rPr>
        <w:t>Учреждение создано в целях оказания муниципальных услуг, выполнения работ и исполнения муниципальных функций в целях обеспечения функций заказчика, технического надзора по капитальному ремонту, реконструкции и строительству объектов жилищного, объектов внешнего благоустройства дворовых территорий, осуществляемых подрядным способом строительными организациями любой формы собственности за счет средств бюджета.</w:t>
      </w:r>
    </w:p>
    <w:p w:rsidR="004B4157" w:rsidRDefault="00AB5891" w:rsidP="00AB5891">
      <w:pPr>
        <w:spacing w:after="0" w:line="240" w:lineRule="auto"/>
        <w:ind w:firstLine="709"/>
        <w:jc w:val="both"/>
        <w:rPr>
          <w:rFonts w:ascii="Times New Roman" w:hAnsi="Times New Roman" w:cs="Times New Roman"/>
          <w:sz w:val="26"/>
          <w:szCs w:val="26"/>
        </w:rPr>
      </w:pPr>
      <w:r w:rsidRPr="00AB5891">
        <w:rPr>
          <w:rFonts w:ascii="Times New Roman" w:hAnsi="Times New Roman" w:cs="Times New Roman"/>
          <w:sz w:val="26"/>
          <w:szCs w:val="26"/>
        </w:rPr>
        <w:t>На содержание учреждения в 2019 году выделено 20,55 млн. руб., исполнение составило 99,9 %. На 2020 год выделено 20,3 млн. руб., кассовые расходы составили 19,95 млн. руб. или 98,2 % от утвержденного годового лимита.</w:t>
      </w:r>
    </w:p>
    <w:p w:rsidR="00AB5891" w:rsidRDefault="00AB5891" w:rsidP="00AB5891">
      <w:pPr>
        <w:spacing w:after="0" w:line="240" w:lineRule="auto"/>
        <w:ind w:firstLine="709"/>
        <w:jc w:val="both"/>
        <w:rPr>
          <w:rFonts w:ascii="Times New Roman" w:hAnsi="Times New Roman" w:cs="Times New Roman"/>
          <w:sz w:val="26"/>
          <w:szCs w:val="26"/>
        </w:rPr>
      </w:pPr>
      <w:r w:rsidRPr="00AB5891">
        <w:rPr>
          <w:rFonts w:ascii="Times New Roman" w:hAnsi="Times New Roman" w:cs="Times New Roman"/>
          <w:sz w:val="26"/>
          <w:szCs w:val="26"/>
        </w:rPr>
        <w:t>Анализ структуры расходов учреждения показал, что наибольший удельный вес занимают расходы по оплате труда с начислениями, которые в 2019 году составили  18,5 млн. руб. или 89,9 %. В 2020 году расходы на оплату труда сократились на 434 тыс. руб. или 2,4 % и составили 18,03 млн. рублей.</w:t>
      </w:r>
    </w:p>
    <w:p w:rsidR="00AB5891" w:rsidRDefault="00AB5891" w:rsidP="00AB5891">
      <w:pPr>
        <w:spacing w:after="0" w:line="240" w:lineRule="auto"/>
        <w:ind w:firstLine="709"/>
        <w:jc w:val="both"/>
        <w:rPr>
          <w:rFonts w:ascii="Times New Roman" w:hAnsi="Times New Roman" w:cs="Times New Roman"/>
          <w:sz w:val="26"/>
          <w:szCs w:val="26"/>
        </w:rPr>
      </w:pPr>
      <w:r w:rsidRPr="00AB5891">
        <w:rPr>
          <w:rFonts w:ascii="Times New Roman" w:hAnsi="Times New Roman" w:cs="Times New Roman"/>
          <w:sz w:val="26"/>
          <w:szCs w:val="26"/>
        </w:rPr>
        <w:t>При выборочной проверке своевременности перечисления заработной платы выявлены случаи оплаты отпуска работникам учреждения позже установленного срока, что является нарушением ст. 136 Трудового кодекса РФ «Порядок, место и сроки выплаты заработной платы». Кроме того, в нарушение ст. 236 ТК РФ работникам не были выплачены проценты за нарушение срока оплаты отпуска.</w:t>
      </w:r>
    </w:p>
    <w:p w:rsidR="00AB5891" w:rsidRDefault="00AB5891" w:rsidP="00AB5891">
      <w:pPr>
        <w:spacing w:after="0" w:line="240" w:lineRule="auto"/>
        <w:ind w:firstLine="709"/>
        <w:jc w:val="both"/>
        <w:rPr>
          <w:rFonts w:ascii="Times New Roman" w:hAnsi="Times New Roman" w:cs="Times New Roman"/>
          <w:sz w:val="26"/>
          <w:szCs w:val="26"/>
        </w:rPr>
      </w:pPr>
      <w:r w:rsidRPr="00AB5891">
        <w:rPr>
          <w:rFonts w:ascii="Times New Roman" w:hAnsi="Times New Roman" w:cs="Times New Roman"/>
          <w:sz w:val="26"/>
          <w:szCs w:val="26"/>
        </w:rPr>
        <w:t xml:space="preserve">В рамках МП «Развитие </w:t>
      </w:r>
      <w:proofErr w:type="spellStart"/>
      <w:r w:rsidRPr="00AB5891">
        <w:rPr>
          <w:rFonts w:ascii="Times New Roman" w:hAnsi="Times New Roman" w:cs="Times New Roman"/>
          <w:sz w:val="26"/>
          <w:szCs w:val="26"/>
        </w:rPr>
        <w:t>жилищно</w:t>
      </w:r>
      <w:proofErr w:type="spellEnd"/>
      <w:r w:rsidRPr="00AB5891">
        <w:rPr>
          <w:rFonts w:ascii="Times New Roman" w:hAnsi="Times New Roman" w:cs="Times New Roman"/>
          <w:sz w:val="26"/>
          <w:szCs w:val="26"/>
        </w:rPr>
        <w:t xml:space="preserve"> – коммунального хозяйства города Липецка на 2017 – 2022 годы» для реализации мероприятий по созданию мест (площадок) накопления твердых коммунальных отходов на территории города Липецка произведена замена устаревших мусорных баков</w:t>
      </w:r>
      <w:r w:rsidR="00DC7842">
        <w:rPr>
          <w:rFonts w:ascii="Times New Roman" w:hAnsi="Times New Roman" w:cs="Times New Roman"/>
          <w:sz w:val="26"/>
          <w:szCs w:val="26"/>
        </w:rPr>
        <w:t>.</w:t>
      </w:r>
    </w:p>
    <w:p w:rsidR="00DC7842" w:rsidRDefault="00DC7842" w:rsidP="00AB5891">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 xml:space="preserve">В течение 2019-2020 гг. приобретено 2963 пластиковых </w:t>
      </w:r>
      <w:proofErr w:type="spellStart"/>
      <w:r w:rsidRPr="00DC7842">
        <w:rPr>
          <w:rFonts w:ascii="Times New Roman" w:hAnsi="Times New Roman" w:cs="Times New Roman"/>
          <w:sz w:val="26"/>
          <w:szCs w:val="26"/>
        </w:rPr>
        <w:t>евроконтейнера</w:t>
      </w:r>
      <w:proofErr w:type="spellEnd"/>
      <w:r w:rsidRPr="00DC7842">
        <w:rPr>
          <w:rFonts w:ascii="Times New Roman" w:hAnsi="Times New Roman" w:cs="Times New Roman"/>
          <w:sz w:val="26"/>
          <w:szCs w:val="26"/>
        </w:rPr>
        <w:t xml:space="preserve"> для раздельного сбора бытовых отходов и 141 металлический бункер – накопитель открытого </w:t>
      </w:r>
      <w:r w:rsidRPr="00DC7842">
        <w:rPr>
          <w:rFonts w:ascii="Times New Roman" w:hAnsi="Times New Roman" w:cs="Times New Roman"/>
          <w:sz w:val="26"/>
          <w:szCs w:val="26"/>
        </w:rPr>
        <w:lastRenderedPageBreak/>
        <w:t>типа для сбора и временного хранения крупногабаритного мусора на общую сумму 38,2 млн. руб</w:t>
      </w:r>
      <w:r>
        <w:rPr>
          <w:rFonts w:ascii="Times New Roman" w:hAnsi="Times New Roman" w:cs="Times New Roman"/>
          <w:sz w:val="26"/>
          <w:szCs w:val="26"/>
        </w:rPr>
        <w:t>лей.</w:t>
      </w:r>
    </w:p>
    <w:p w:rsidR="00DC7842" w:rsidRDefault="00DC7842" w:rsidP="00AB5891">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Закупленные контейнеры и бункеры учтены в бухгалтерском учете в МУ «УКР», затем по безвозмездным договорам ответственного хранения, 927 контейнеров или 31% переданы акционерному обществу «</w:t>
      </w:r>
      <w:proofErr w:type="spellStart"/>
      <w:r w:rsidRPr="00DC7842">
        <w:rPr>
          <w:rFonts w:ascii="Times New Roman" w:hAnsi="Times New Roman" w:cs="Times New Roman"/>
          <w:sz w:val="26"/>
          <w:szCs w:val="26"/>
        </w:rPr>
        <w:t>Экопром</w:t>
      </w:r>
      <w:proofErr w:type="spellEnd"/>
      <w:r w:rsidRPr="00DC7842">
        <w:rPr>
          <w:rFonts w:ascii="Times New Roman" w:hAnsi="Times New Roman" w:cs="Times New Roman"/>
          <w:sz w:val="26"/>
          <w:szCs w:val="26"/>
        </w:rPr>
        <w:t>–Липецк», а оставшаяся часть распределена по управляющим компаниям и иным организациям. Стоит отметить, что контейнеры, переданные Хранителям, фактически находятся в эксплуатации, а не на хранении, и в соответствии с Положением «О сделках с муниципальным имуществом» передача имущества должна быть осуществлена по договорам безвозмездного пользования.</w:t>
      </w:r>
    </w:p>
    <w:p w:rsidR="00DC7842" w:rsidRDefault="00DC7842" w:rsidP="00AB5891">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 xml:space="preserve">В МУ «УКР» </w:t>
      </w:r>
      <w:proofErr w:type="gramStart"/>
      <w:r w:rsidRPr="00DC7842">
        <w:rPr>
          <w:rFonts w:ascii="Times New Roman" w:hAnsi="Times New Roman" w:cs="Times New Roman"/>
          <w:sz w:val="26"/>
          <w:szCs w:val="26"/>
        </w:rPr>
        <w:t>на конец</w:t>
      </w:r>
      <w:proofErr w:type="gramEnd"/>
      <w:r w:rsidRPr="00DC7842">
        <w:rPr>
          <w:rFonts w:ascii="Times New Roman" w:hAnsi="Times New Roman" w:cs="Times New Roman"/>
          <w:sz w:val="26"/>
          <w:szCs w:val="26"/>
        </w:rPr>
        <w:t xml:space="preserve"> 2020 года числится 8365 объектов основных средств на общую сумму 28,3 млн. руб., а именно: контейнеры для мусора, бункеры - накопители, пандусы и поручни для инвалидов, спортивные и тренажерные комплексы, детские игровые городки, ограждения, дорожки, скамейки и т.д.</w:t>
      </w:r>
    </w:p>
    <w:p w:rsidR="00DC7842" w:rsidRPr="00DC7842" w:rsidRDefault="00DC7842" w:rsidP="00DC7842">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Стоит отметить, что не все детское игровое оборудование, расположенное во дворах МКД, является муниципальной собственностью, большая часть остается бесхозной, однако ремонтируется эпизодически с расходованием бюджетных средств. По данному вопросу существует судебная практика, например, в 2020 году районный суд города Липецка обязал МУ «УКР» произвести ремонт бесхозной песочницы, а также принять в муниципальную собственность бесхозное детское игровое оборудование советского образца.</w:t>
      </w:r>
      <w:r w:rsidRPr="00DC7842">
        <w:rPr>
          <w:rFonts w:ascii="Times New Roman" w:hAnsi="Times New Roman" w:cs="Times New Roman"/>
          <w:sz w:val="26"/>
          <w:szCs w:val="26"/>
        </w:rPr>
        <w:tab/>
      </w:r>
    </w:p>
    <w:p w:rsidR="00DC7842" w:rsidRPr="00DC7842" w:rsidRDefault="00DC7842" w:rsidP="00DC7842">
      <w:pPr>
        <w:spacing w:after="0" w:line="240" w:lineRule="auto"/>
        <w:ind w:firstLine="709"/>
        <w:jc w:val="both"/>
        <w:rPr>
          <w:rFonts w:ascii="Times New Roman" w:hAnsi="Times New Roman" w:cs="Times New Roman"/>
          <w:sz w:val="26"/>
          <w:szCs w:val="26"/>
        </w:rPr>
      </w:pPr>
      <w:proofErr w:type="gramStart"/>
      <w:r w:rsidRPr="00DC7842">
        <w:rPr>
          <w:rFonts w:ascii="Times New Roman" w:hAnsi="Times New Roman" w:cs="Times New Roman"/>
          <w:sz w:val="26"/>
          <w:szCs w:val="26"/>
        </w:rPr>
        <w:t xml:space="preserve">В соответствии с п. 335 приказа Минфина России от 01.12.2010 N 157н бесхозяйное имущество со дня его постановки на учет и до момента признания муниципальной собственности на этот объект, должно учитываться на </w:t>
      </w:r>
      <w:proofErr w:type="spellStart"/>
      <w:r w:rsidRPr="00DC7842">
        <w:rPr>
          <w:rFonts w:ascii="Times New Roman" w:hAnsi="Times New Roman" w:cs="Times New Roman"/>
          <w:sz w:val="26"/>
          <w:szCs w:val="26"/>
        </w:rPr>
        <w:t>забалансовом</w:t>
      </w:r>
      <w:proofErr w:type="spellEnd"/>
      <w:r w:rsidRPr="00DC7842">
        <w:rPr>
          <w:rFonts w:ascii="Times New Roman" w:hAnsi="Times New Roman" w:cs="Times New Roman"/>
          <w:sz w:val="26"/>
          <w:szCs w:val="26"/>
        </w:rPr>
        <w:t xml:space="preserve"> счете 02 «Материальные ценности на хранении» в условной оценке-один объект - один рубль.</w:t>
      </w:r>
      <w:proofErr w:type="gramEnd"/>
    </w:p>
    <w:p w:rsidR="00DC7842" w:rsidRDefault="00DC7842" w:rsidP="00DC7842">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 xml:space="preserve">Проверкой данных, отраженных в бухгалтерском учете МУ «УКР» по </w:t>
      </w:r>
      <w:proofErr w:type="spellStart"/>
      <w:r w:rsidRPr="00DC7842">
        <w:rPr>
          <w:rFonts w:ascii="Times New Roman" w:hAnsi="Times New Roman" w:cs="Times New Roman"/>
          <w:sz w:val="26"/>
          <w:szCs w:val="26"/>
        </w:rPr>
        <w:t>забалансовому</w:t>
      </w:r>
      <w:proofErr w:type="spellEnd"/>
      <w:r w:rsidRPr="00DC7842">
        <w:rPr>
          <w:rFonts w:ascii="Times New Roman" w:hAnsi="Times New Roman" w:cs="Times New Roman"/>
          <w:sz w:val="26"/>
          <w:szCs w:val="26"/>
        </w:rPr>
        <w:t xml:space="preserve"> счету 02 «Материальные ценности на хранении», установлено, что учет выявленного бесхозяйного имущества не ведется.</w:t>
      </w:r>
    </w:p>
    <w:p w:rsidR="00DC7842" w:rsidRDefault="00DC7842" w:rsidP="00DC7842">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Директору МУ «УКР» направлено представление о принятии мер по устранению выявленных нарушений.</w:t>
      </w:r>
    </w:p>
    <w:p w:rsidR="00DC7842" w:rsidRDefault="00DC7842" w:rsidP="00DC7842">
      <w:pPr>
        <w:spacing w:after="0" w:line="240" w:lineRule="auto"/>
        <w:ind w:firstLine="709"/>
        <w:jc w:val="both"/>
        <w:rPr>
          <w:rFonts w:ascii="Times New Roman" w:hAnsi="Times New Roman" w:cs="Times New Roman"/>
          <w:sz w:val="26"/>
          <w:szCs w:val="26"/>
        </w:rPr>
      </w:pPr>
    </w:p>
    <w:p w:rsidR="00DC7842" w:rsidRDefault="00DC7842" w:rsidP="00DC7842">
      <w:pPr>
        <w:pStyle w:val="a3"/>
        <w:numPr>
          <w:ilvl w:val="0"/>
          <w:numId w:val="1"/>
        </w:numPr>
        <w:spacing w:after="0" w:line="240" w:lineRule="auto"/>
        <w:ind w:hanging="11"/>
        <w:jc w:val="both"/>
        <w:rPr>
          <w:rFonts w:ascii="Times New Roman" w:hAnsi="Times New Roman" w:cs="Times New Roman"/>
          <w:b/>
          <w:sz w:val="26"/>
          <w:szCs w:val="26"/>
        </w:rPr>
      </w:pPr>
      <w:r w:rsidRPr="00DC7842">
        <w:rPr>
          <w:rFonts w:ascii="Times New Roman" w:hAnsi="Times New Roman" w:cs="Times New Roman"/>
          <w:b/>
          <w:sz w:val="26"/>
          <w:szCs w:val="26"/>
        </w:rPr>
        <w:t>Проверка эффективности и целевого использования бюджетных средств, выделенных на рекультивацию полигона «Орлиный Лог» в 2020-2021 гг. в рамках национального проекта «Экология» и регионального проекта «Чистая страна».</w:t>
      </w:r>
    </w:p>
    <w:p w:rsidR="00DC7842" w:rsidRDefault="00DC7842" w:rsidP="00DC7842">
      <w:pPr>
        <w:spacing w:after="0" w:line="240" w:lineRule="auto"/>
        <w:jc w:val="both"/>
        <w:rPr>
          <w:rFonts w:ascii="Times New Roman" w:hAnsi="Times New Roman" w:cs="Times New Roman"/>
          <w:b/>
          <w:sz w:val="26"/>
          <w:szCs w:val="26"/>
        </w:rPr>
      </w:pPr>
    </w:p>
    <w:p w:rsidR="00DC7842" w:rsidRDefault="00DC7842" w:rsidP="00DC7842">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 xml:space="preserve">На уровне муниципалитета мероприятия, направленные на реализацию национального проекта, содержатся в муниципальной программе «Охрана окружающей среды», </w:t>
      </w:r>
      <w:proofErr w:type="gramStart"/>
      <w:r w:rsidRPr="00DC7842">
        <w:rPr>
          <w:rFonts w:ascii="Times New Roman" w:hAnsi="Times New Roman" w:cs="Times New Roman"/>
          <w:sz w:val="26"/>
          <w:szCs w:val="26"/>
        </w:rPr>
        <w:t>соисполнителем</w:t>
      </w:r>
      <w:proofErr w:type="gramEnd"/>
      <w:r w:rsidRPr="00DC7842">
        <w:rPr>
          <w:rFonts w:ascii="Times New Roman" w:hAnsi="Times New Roman" w:cs="Times New Roman"/>
          <w:sz w:val="26"/>
          <w:szCs w:val="26"/>
        </w:rPr>
        <w:t xml:space="preserve"> которого, является департамент дорожного хозяйства и благоустройства администрации г. Липецка в лице МБУ «Управление благоустройства» г. Липецка.</w:t>
      </w:r>
    </w:p>
    <w:p w:rsidR="00DC7842" w:rsidRDefault="00DC7842" w:rsidP="00DC7842">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Рекультивация полигона осуществляется в соответствии с Постановлением администрации г. Липецка в 2019 г. «О прекращении деятельности по приему, размещению и захоронению отходов на территории полигона твердых нетоксичных минеральных отходов «Орлиный Лог».</w:t>
      </w:r>
    </w:p>
    <w:p w:rsidR="00DC7842" w:rsidRDefault="00DC7842" w:rsidP="00DC7842">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Стоимость работ рекультивации полигона по сводному сметному расчету составила – 118 651,2 тыс. рублей.</w:t>
      </w:r>
    </w:p>
    <w:p w:rsidR="00DC7842" w:rsidRPr="00DC7842" w:rsidRDefault="00DC7842" w:rsidP="00DC7842">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 xml:space="preserve">В соответствии с заключенными Соглашениями в 2020 году МБУ «Управление благоустройства г. Липецка» на выполнение мероприятий по рекультивации полигона ТБО «Орлиный лог» выделено субсидий на иные цели в сумме 20,3 млн. руб., в 2021 году </w:t>
      </w:r>
      <w:r w:rsidRPr="00DC7842">
        <w:rPr>
          <w:rFonts w:ascii="Times New Roman" w:hAnsi="Times New Roman" w:cs="Times New Roman"/>
          <w:sz w:val="26"/>
          <w:szCs w:val="26"/>
        </w:rPr>
        <w:lastRenderedPageBreak/>
        <w:t>согласно Соглашению предусмотрено финансирование в размере 52,1 млн. руб., в 2022 г. – 9,1 млн. рублей.</w:t>
      </w:r>
    </w:p>
    <w:p w:rsidR="00DC7842" w:rsidRDefault="00DC7842" w:rsidP="00DC7842">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Общая площадь полигона составляет 29,6 га, площадь рекультивации – 16,5 га.</w:t>
      </w:r>
    </w:p>
    <w:p w:rsidR="00DC7842" w:rsidRDefault="00DC7842" w:rsidP="00DC7842">
      <w:pPr>
        <w:spacing w:after="0" w:line="240" w:lineRule="auto"/>
        <w:ind w:firstLine="709"/>
        <w:jc w:val="both"/>
        <w:rPr>
          <w:rFonts w:ascii="Times New Roman" w:hAnsi="Times New Roman" w:cs="Times New Roman"/>
          <w:sz w:val="26"/>
          <w:szCs w:val="26"/>
        </w:rPr>
      </w:pPr>
      <w:r w:rsidRPr="00DC7842">
        <w:rPr>
          <w:rFonts w:ascii="Times New Roman" w:hAnsi="Times New Roman" w:cs="Times New Roman"/>
          <w:sz w:val="26"/>
          <w:szCs w:val="26"/>
        </w:rPr>
        <w:t>В октябре 2020 года заключен муниципальный контракт с ООО «АРКС</w:t>
      </w:r>
      <w:proofErr w:type="gramStart"/>
      <w:r w:rsidRPr="00DC7842">
        <w:rPr>
          <w:rFonts w:ascii="Times New Roman" w:hAnsi="Times New Roman" w:cs="Times New Roman"/>
          <w:sz w:val="26"/>
          <w:szCs w:val="26"/>
        </w:rPr>
        <w:t>7</w:t>
      </w:r>
      <w:proofErr w:type="gramEnd"/>
      <w:r w:rsidRPr="00DC7842">
        <w:rPr>
          <w:rFonts w:ascii="Times New Roman" w:hAnsi="Times New Roman" w:cs="Times New Roman"/>
          <w:sz w:val="26"/>
          <w:szCs w:val="26"/>
        </w:rPr>
        <w:t>» (г. Тамбов) на сумму 77,1 млн. руб. при начальной максимальной цене контракта 100,7 млн. рублей. Дополнительным соглашением сумма контракта увеличена до 82,0 млн. руб. в связи с изменениями, внесенными в проектно-сметную документацию по дополнительным работам по разработке грунта и планировке площадки для выхода на проектные отметки.</w:t>
      </w:r>
    </w:p>
    <w:p w:rsidR="00B17492" w:rsidRDefault="00B17492" w:rsidP="00DC784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Срок выполнения всех этапов работ по условиям контракта предусмотрен до 01.10.2022 года. Согласно контракту работы разбиты на 17 этапов.</w:t>
      </w:r>
    </w:p>
    <w:p w:rsidR="00B17492" w:rsidRP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 xml:space="preserve">В 2020 году выполнены работы по плановой и высотной привязке сооружений, сносу деревьев мягких пород с корня, </w:t>
      </w:r>
      <w:proofErr w:type="spellStart"/>
      <w:r w:rsidRPr="00B17492">
        <w:rPr>
          <w:rFonts w:ascii="Times New Roman" w:hAnsi="Times New Roman" w:cs="Times New Roman"/>
          <w:sz w:val="26"/>
          <w:szCs w:val="26"/>
        </w:rPr>
        <w:t>выполаживание</w:t>
      </w:r>
      <w:proofErr w:type="spellEnd"/>
      <w:r w:rsidRPr="00B17492">
        <w:rPr>
          <w:rFonts w:ascii="Times New Roman" w:hAnsi="Times New Roman" w:cs="Times New Roman"/>
          <w:sz w:val="26"/>
          <w:szCs w:val="26"/>
        </w:rPr>
        <w:t xml:space="preserve"> и террасирование поверхности полигона, засыпка трещин и провалов суглинистым грунтом, засыпка трещин и провалов песчаным грунтом, устройство подстилающего слоя из плотных суглинков, временные здания и сооружения (дорога). Выполнение работ подтверждено фото и </w:t>
      </w:r>
      <w:proofErr w:type="spellStart"/>
      <w:r w:rsidRPr="00B17492">
        <w:rPr>
          <w:rFonts w:ascii="Times New Roman" w:hAnsi="Times New Roman" w:cs="Times New Roman"/>
          <w:sz w:val="26"/>
          <w:szCs w:val="26"/>
        </w:rPr>
        <w:t>видеофиксацией</w:t>
      </w:r>
      <w:proofErr w:type="spellEnd"/>
      <w:r w:rsidRPr="00B17492">
        <w:rPr>
          <w:rFonts w:ascii="Times New Roman" w:hAnsi="Times New Roman" w:cs="Times New Roman"/>
          <w:sz w:val="26"/>
          <w:szCs w:val="26"/>
        </w:rPr>
        <w:t>.</w:t>
      </w:r>
    </w:p>
    <w:p w:rsidR="00B17492" w:rsidRP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В 2020 году просрочка по выполнению работ составила от 6 до 30 дней. Согласно требованию об оплате неустойки подрядчиком оплачены штрафные санкции на общую сумму 13,7 тыс. рублей. Слайд №5</w:t>
      </w:r>
    </w:p>
    <w:p w:rsid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По условиям контракта начало работ по этапам 2021 года запланировано с 1 апреля, срок выполнения работ по 7,8 этапам предусмотрен до 01 июня 2021 года. На момент проверки работы ведутся с отставанием графика, штрафные санкции учреждением не предъявлялись. На 01.06.2021 г. размер штрафных санкций составляет – 334,9 тыс. рублей.</w:t>
      </w:r>
    </w:p>
    <w:p w:rsid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В 2022 году контрактом предусмотрен биологический этап рекультивации общей стоимостью работ 9,1 млн. рублей</w:t>
      </w:r>
      <w:r>
        <w:rPr>
          <w:rFonts w:ascii="Times New Roman" w:hAnsi="Times New Roman" w:cs="Times New Roman"/>
          <w:sz w:val="26"/>
          <w:szCs w:val="26"/>
        </w:rPr>
        <w:t>.</w:t>
      </w:r>
    </w:p>
    <w:p w:rsidR="00B17492" w:rsidRDefault="00B17492" w:rsidP="00B17492">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ходе проверки установлено несоответствие целевых показателей программы фактически выполняемым работам.</w:t>
      </w:r>
    </w:p>
    <w:p w:rsid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По результатам проверки начальнику МБУ «Управление благоустройства» г. Липецка направлено представление о принятии мер по устранению выявленных нарушений и недостатков.</w:t>
      </w:r>
    </w:p>
    <w:p w:rsidR="00B17492" w:rsidRDefault="00B17492" w:rsidP="00B17492">
      <w:pPr>
        <w:spacing w:after="0" w:line="240" w:lineRule="auto"/>
        <w:ind w:firstLine="709"/>
        <w:jc w:val="both"/>
        <w:rPr>
          <w:rFonts w:ascii="Times New Roman" w:hAnsi="Times New Roman" w:cs="Times New Roman"/>
          <w:sz w:val="26"/>
          <w:szCs w:val="26"/>
        </w:rPr>
      </w:pPr>
    </w:p>
    <w:p w:rsidR="00B17492" w:rsidRDefault="00B17492" w:rsidP="00B17492">
      <w:pPr>
        <w:pStyle w:val="a3"/>
        <w:numPr>
          <w:ilvl w:val="0"/>
          <w:numId w:val="1"/>
        </w:numPr>
        <w:spacing w:after="0" w:line="240" w:lineRule="auto"/>
        <w:ind w:hanging="11"/>
        <w:jc w:val="both"/>
        <w:rPr>
          <w:rFonts w:ascii="Times New Roman" w:hAnsi="Times New Roman" w:cs="Times New Roman"/>
          <w:b/>
          <w:sz w:val="26"/>
          <w:szCs w:val="26"/>
        </w:rPr>
      </w:pPr>
      <w:r>
        <w:rPr>
          <w:rFonts w:ascii="Times New Roman" w:hAnsi="Times New Roman" w:cs="Times New Roman"/>
          <w:b/>
          <w:sz w:val="26"/>
          <w:szCs w:val="26"/>
        </w:rPr>
        <w:t>П</w:t>
      </w:r>
      <w:r w:rsidRPr="00B17492">
        <w:rPr>
          <w:rFonts w:ascii="Times New Roman" w:hAnsi="Times New Roman" w:cs="Times New Roman"/>
          <w:b/>
          <w:sz w:val="26"/>
          <w:szCs w:val="26"/>
        </w:rPr>
        <w:t>роверка финансово-хозяйственной деятельности  МБУ «Технопарк-Липецк» за 2020 год и текущий период 2021 года.</w:t>
      </w:r>
    </w:p>
    <w:p w:rsidR="00B17492" w:rsidRDefault="00B17492" w:rsidP="00B17492">
      <w:pPr>
        <w:spacing w:after="0" w:line="240" w:lineRule="auto"/>
        <w:jc w:val="both"/>
        <w:rPr>
          <w:rFonts w:ascii="Times New Roman" w:hAnsi="Times New Roman" w:cs="Times New Roman"/>
          <w:b/>
          <w:sz w:val="26"/>
          <w:szCs w:val="26"/>
        </w:rPr>
      </w:pPr>
    </w:p>
    <w:p w:rsidR="00B17492" w:rsidRP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 xml:space="preserve">МБУ «Технопарк-Липецк» - это муниципальная структура, созданная для формирования системы поддержки и развития субъектов малого и среднего предпринимательства, осуществляющих деятельность в научно-инновационной сфере. </w:t>
      </w:r>
    </w:p>
    <w:p w:rsidR="00B17492" w:rsidRP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Для функционирования системы поддержки и развития субъектов МСП  учреждение осуществляет следующие виды деятельности:</w:t>
      </w:r>
    </w:p>
    <w:p w:rsidR="00B17492" w:rsidRP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 предоставление комплекса специализированных (консультационных) услуг;</w:t>
      </w:r>
    </w:p>
    <w:p w:rsidR="00B17492" w:rsidRP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-предоставление в аренду адаптированных к потребностям МСП производственных, офисных и складских помещений;</w:t>
      </w:r>
    </w:p>
    <w:p w:rsid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 функции заказчика по реконструкции производственных помещений и созданию инфраструктуры на территории учреждения.</w:t>
      </w:r>
    </w:p>
    <w:p w:rsidR="00B17492" w:rsidRDefault="00B17492" w:rsidP="00B17492">
      <w:pPr>
        <w:spacing w:after="0" w:line="240" w:lineRule="auto"/>
        <w:ind w:firstLine="709"/>
        <w:jc w:val="both"/>
        <w:rPr>
          <w:rFonts w:ascii="Times New Roman" w:hAnsi="Times New Roman" w:cs="Times New Roman"/>
          <w:sz w:val="26"/>
          <w:szCs w:val="26"/>
        </w:rPr>
      </w:pPr>
      <w:r w:rsidRPr="00B17492">
        <w:rPr>
          <w:rFonts w:ascii="Times New Roman" w:hAnsi="Times New Roman" w:cs="Times New Roman"/>
          <w:sz w:val="26"/>
          <w:szCs w:val="26"/>
        </w:rPr>
        <w:t xml:space="preserve">Предоставление информационных и консультационных услуг об условиях получения статуса резидента МБУ «Технопарк-Липецк» осуществляется «Центром развития предпринимательства», открытого учреждением в 2018 году. В результате открытия Центра объём информационной и консультационной поддержки </w:t>
      </w:r>
      <w:proofErr w:type="gramStart"/>
      <w:r w:rsidRPr="00B17492">
        <w:rPr>
          <w:rFonts w:ascii="Times New Roman" w:hAnsi="Times New Roman" w:cs="Times New Roman"/>
          <w:sz w:val="26"/>
          <w:szCs w:val="26"/>
        </w:rPr>
        <w:t>увеличился количество консультаций составляло</w:t>
      </w:r>
      <w:proofErr w:type="gramEnd"/>
      <w:r w:rsidRPr="00B17492">
        <w:rPr>
          <w:rFonts w:ascii="Times New Roman" w:hAnsi="Times New Roman" w:cs="Times New Roman"/>
          <w:sz w:val="26"/>
          <w:szCs w:val="26"/>
        </w:rPr>
        <w:t xml:space="preserve"> </w:t>
      </w:r>
      <w:r w:rsidR="0091232C">
        <w:rPr>
          <w:rFonts w:ascii="Times New Roman" w:hAnsi="Times New Roman" w:cs="Times New Roman"/>
          <w:sz w:val="26"/>
          <w:szCs w:val="26"/>
        </w:rPr>
        <w:t xml:space="preserve">с </w:t>
      </w:r>
      <w:r w:rsidRPr="00B17492">
        <w:rPr>
          <w:rFonts w:ascii="Times New Roman" w:hAnsi="Times New Roman" w:cs="Times New Roman"/>
          <w:sz w:val="26"/>
          <w:szCs w:val="26"/>
        </w:rPr>
        <w:t xml:space="preserve">361 ед.  </w:t>
      </w:r>
      <w:r w:rsidR="0091232C" w:rsidRPr="00B17492">
        <w:rPr>
          <w:rFonts w:ascii="Times New Roman" w:hAnsi="Times New Roman" w:cs="Times New Roman"/>
          <w:sz w:val="26"/>
          <w:szCs w:val="26"/>
        </w:rPr>
        <w:t xml:space="preserve">в 2018 году </w:t>
      </w:r>
      <w:r w:rsidR="0091232C">
        <w:rPr>
          <w:rFonts w:ascii="Times New Roman" w:hAnsi="Times New Roman" w:cs="Times New Roman"/>
          <w:sz w:val="26"/>
          <w:szCs w:val="26"/>
        </w:rPr>
        <w:t xml:space="preserve">до </w:t>
      </w:r>
      <w:r w:rsidRPr="00B17492">
        <w:rPr>
          <w:rFonts w:ascii="Times New Roman" w:hAnsi="Times New Roman" w:cs="Times New Roman"/>
          <w:sz w:val="26"/>
          <w:szCs w:val="26"/>
        </w:rPr>
        <w:t xml:space="preserve">   815 ед.</w:t>
      </w:r>
      <w:r w:rsidR="0091232C">
        <w:rPr>
          <w:rFonts w:ascii="Times New Roman" w:hAnsi="Times New Roman" w:cs="Times New Roman"/>
          <w:sz w:val="26"/>
          <w:szCs w:val="26"/>
        </w:rPr>
        <w:t xml:space="preserve"> в</w:t>
      </w:r>
      <w:r w:rsidRPr="00B17492">
        <w:rPr>
          <w:rFonts w:ascii="Times New Roman" w:hAnsi="Times New Roman" w:cs="Times New Roman"/>
          <w:sz w:val="26"/>
          <w:szCs w:val="26"/>
        </w:rPr>
        <w:t xml:space="preserve"> </w:t>
      </w:r>
      <w:r w:rsidR="0091232C" w:rsidRPr="00B17492">
        <w:rPr>
          <w:rFonts w:ascii="Times New Roman" w:hAnsi="Times New Roman" w:cs="Times New Roman"/>
          <w:sz w:val="26"/>
          <w:szCs w:val="26"/>
        </w:rPr>
        <w:t>2019</w:t>
      </w:r>
      <w:r w:rsidR="0091232C">
        <w:rPr>
          <w:rFonts w:ascii="Times New Roman" w:hAnsi="Times New Roman" w:cs="Times New Roman"/>
          <w:sz w:val="26"/>
          <w:szCs w:val="26"/>
        </w:rPr>
        <w:t xml:space="preserve"> году,</w:t>
      </w:r>
      <w:r w:rsidRPr="00B17492">
        <w:rPr>
          <w:rFonts w:ascii="Times New Roman" w:hAnsi="Times New Roman" w:cs="Times New Roman"/>
          <w:sz w:val="26"/>
          <w:szCs w:val="26"/>
        </w:rPr>
        <w:t xml:space="preserve"> </w:t>
      </w:r>
      <w:r w:rsidRPr="00B17492">
        <w:rPr>
          <w:rFonts w:ascii="Times New Roman" w:hAnsi="Times New Roman" w:cs="Times New Roman"/>
          <w:sz w:val="26"/>
          <w:szCs w:val="26"/>
        </w:rPr>
        <w:lastRenderedPageBreak/>
        <w:t>консультации проводятся на безвозмездной основе в рамках доведённого муниципального задания.</w:t>
      </w:r>
      <w:r w:rsidR="0091232C">
        <w:rPr>
          <w:rFonts w:ascii="Times New Roman" w:hAnsi="Times New Roman" w:cs="Times New Roman"/>
          <w:sz w:val="26"/>
          <w:szCs w:val="26"/>
        </w:rPr>
        <w:t xml:space="preserve"> </w:t>
      </w:r>
    </w:p>
    <w:p w:rsidR="0091232C" w:rsidRDefault="0091232C" w:rsidP="00B17492">
      <w:pPr>
        <w:spacing w:after="0" w:line="240" w:lineRule="auto"/>
        <w:ind w:firstLine="709"/>
        <w:jc w:val="both"/>
        <w:rPr>
          <w:rFonts w:ascii="Times New Roman" w:hAnsi="Times New Roman" w:cs="Times New Roman"/>
          <w:sz w:val="26"/>
          <w:szCs w:val="26"/>
        </w:rPr>
      </w:pPr>
      <w:r w:rsidRPr="0091232C">
        <w:rPr>
          <w:rFonts w:ascii="Times New Roman" w:hAnsi="Times New Roman" w:cs="Times New Roman"/>
          <w:sz w:val="26"/>
          <w:szCs w:val="26"/>
        </w:rPr>
        <w:t>С 2014 года по январь 2021 года статус резидентов Технопарка получила 51 организация</w:t>
      </w:r>
      <w:r>
        <w:rPr>
          <w:rFonts w:ascii="Times New Roman" w:hAnsi="Times New Roman" w:cs="Times New Roman"/>
          <w:sz w:val="26"/>
          <w:szCs w:val="26"/>
        </w:rPr>
        <w:t>, однако</w:t>
      </w:r>
      <w:proofErr w:type="gramStart"/>
      <w:r>
        <w:rPr>
          <w:rFonts w:ascii="Times New Roman" w:hAnsi="Times New Roman" w:cs="Times New Roman"/>
          <w:sz w:val="26"/>
          <w:szCs w:val="26"/>
        </w:rPr>
        <w:t xml:space="preserve"> </w:t>
      </w:r>
      <w:r w:rsidRPr="0091232C">
        <w:rPr>
          <w:rFonts w:ascii="Times New Roman" w:hAnsi="Times New Roman" w:cs="Times New Roman"/>
          <w:sz w:val="26"/>
          <w:szCs w:val="26"/>
        </w:rPr>
        <w:t>В</w:t>
      </w:r>
      <w:proofErr w:type="gramEnd"/>
      <w:r w:rsidRPr="0091232C">
        <w:rPr>
          <w:rFonts w:ascii="Times New Roman" w:hAnsi="Times New Roman" w:cs="Times New Roman"/>
          <w:sz w:val="26"/>
          <w:szCs w:val="26"/>
        </w:rPr>
        <w:t xml:space="preserve"> связи с приостановкой хозяйственной деятельности, а также окончанием срока статуса резидента, </w:t>
      </w:r>
      <w:r>
        <w:rPr>
          <w:rFonts w:ascii="Times New Roman" w:hAnsi="Times New Roman" w:cs="Times New Roman"/>
          <w:sz w:val="26"/>
          <w:szCs w:val="26"/>
        </w:rPr>
        <w:t>п</w:t>
      </w:r>
      <w:r w:rsidRPr="0091232C">
        <w:rPr>
          <w:rFonts w:ascii="Times New Roman" w:hAnsi="Times New Roman" w:cs="Times New Roman"/>
          <w:sz w:val="26"/>
          <w:szCs w:val="26"/>
        </w:rPr>
        <w:t>о итогам первого полугодия  2021 года статус резидента имеют 30 компаний.</w:t>
      </w:r>
    </w:p>
    <w:p w:rsidR="0091232C" w:rsidRDefault="0091232C" w:rsidP="00B17492">
      <w:pPr>
        <w:spacing w:after="0" w:line="240" w:lineRule="auto"/>
        <w:ind w:firstLine="709"/>
        <w:jc w:val="both"/>
        <w:rPr>
          <w:rFonts w:ascii="Times New Roman" w:hAnsi="Times New Roman" w:cs="Times New Roman"/>
          <w:sz w:val="26"/>
          <w:szCs w:val="26"/>
        </w:rPr>
      </w:pPr>
      <w:r w:rsidRPr="0091232C">
        <w:rPr>
          <w:rFonts w:ascii="Times New Roman" w:hAnsi="Times New Roman" w:cs="Times New Roman"/>
          <w:sz w:val="26"/>
          <w:szCs w:val="26"/>
        </w:rPr>
        <w:t xml:space="preserve">В целом деятельность резидентов осуществлялась по различным направлениям. Так, работа 2 компаний отнесена к социально-значимым направлениям, 10 </w:t>
      </w:r>
      <w:proofErr w:type="gramStart"/>
      <w:r w:rsidRPr="0091232C">
        <w:rPr>
          <w:rFonts w:ascii="Times New Roman" w:hAnsi="Times New Roman" w:cs="Times New Roman"/>
          <w:sz w:val="26"/>
          <w:szCs w:val="26"/>
        </w:rPr>
        <w:t>ориентированы</w:t>
      </w:r>
      <w:proofErr w:type="gramEnd"/>
      <w:r w:rsidRPr="0091232C">
        <w:rPr>
          <w:rFonts w:ascii="Times New Roman" w:hAnsi="Times New Roman" w:cs="Times New Roman"/>
          <w:sz w:val="26"/>
          <w:szCs w:val="26"/>
        </w:rPr>
        <w:t xml:space="preserve"> на экспорт и импортозамещающее производство, 7 работали в сфере инновационных технологий, деятельность 11 отнесена к энергосберегающим и чистым технологиям.</w:t>
      </w:r>
    </w:p>
    <w:p w:rsidR="0091232C" w:rsidRPr="0091232C" w:rsidRDefault="0091232C" w:rsidP="0091232C">
      <w:pPr>
        <w:spacing w:after="0" w:line="240" w:lineRule="auto"/>
        <w:ind w:firstLine="709"/>
        <w:jc w:val="both"/>
        <w:rPr>
          <w:rFonts w:ascii="Times New Roman" w:hAnsi="Times New Roman" w:cs="Times New Roman"/>
          <w:sz w:val="26"/>
          <w:szCs w:val="26"/>
        </w:rPr>
      </w:pPr>
      <w:r w:rsidRPr="0091232C">
        <w:rPr>
          <w:rFonts w:ascii="Times New Roman" w:hAnsi="Times New Roman" w:cs="Times New Roman"/>
          <w:sz w:val="26"/>
          <w:szCs w:val="26"/>
        </w:rPr>
        <w:t>По данным специалистов Технопарка количество созданных резидентами рабочих мест в 2019-2020 годах составляло 538 и 594 единицы соответственно.</w:t>
      </w:r>
    </w:p>
    <w:p w:rsidR="0091232C" w:rsidRPr="0091232C" w:rsidRDefault="0091232C" w:rsidP="0091232C">
      <w:pPr>
        <w:spacing w:after="0" w:line="240" w:lineRule="auto"/>
        <w:ind w:firstLine="709"/>
        <w:jc w:val="both"/>
        <w:rPr>
          <w:rFonts w:ascii="Times New Roman" w:hAnsi="Times New Roman" w:cs="Times New Roman"/>
          <w:sz w:val="26"/>
          <w:szCs w:val="26"/>
        </w:rPr>
      </w:pPr>
      <w:r w:rsidRPr="0091232C">
        <w:rPr>
          <w:rFonts w:ascii="Times New Roman" w:hAnsi="Times New Roman" w:cs="Times New Roman"/>
          <w:sz w:val="26"/>
          <w:szCs w:val="26"/>
        </w:rPr>
        <w:t xml:space="preserve">За период с 2014 года по 2020 год, по результатам деятельности компаний резидентов зарегистрировано 23 патента, в том числе 4 патента - в 2020 году. </w:t>
      </w:r>
    </w:p>
    <w:p w:rsidR="0091232C" w:rsidRDefault="0091232C" w:rsidP="0091232C">
      <w:pPr>
        <w:spacing w:after="0" w:line="240" w:lineRule="auto"/>
        <w:ind w:firstLine="709"/>
        <w:jc w:val="both"/>
        <w:rPr>
          <w:rFonts w:ascii="Times New Roman" w:hAnsi="Times New Roman" w:cs="Times New Roman"/>
          <w:sz w:val="26"/>
          <w:szCs w:val="26"/>
        </w:rPr>
      </w:pPr>
      <w:r w:rsidRPr="0091232C">
        <w:rPr>
          <w:rFonts w:ascii="Times New Roman" w:hAnsi="Times New Roman" w:cs="Times New Roman"/>
          <w:sz w:val="26"/>
          <w:szCs w:val="26"/>
        </w:rPr>
        <w:t>По данным полученным от резидентов налоговые отчисления, поступившие в бюджеты различного уровня, в 2019 году составили 89,5 млн. руб., в 2020 году – 100,0 млн. рублей.</w:t>
      </w:r>
    </w:p>
    <w:p w:rsidR="0091232C" w:rsidRDefault="0091232C" w:rsidP="0091232C">
      <w:pPr>
        <w:spacing w:after="0" w:line="240" w:lineRule="auto"/>
        <w:ind w:firstLine="709"/>
        <w:jc w:val="both"/>
        <w:rPr>
          <w:rFonts w:ascii="Times New Roman" w:hAnsi="Times New Roman" w:cs="Times New Roman"/>
          <w:sz w:val="26"/>
          <w:szCs w:val="26"/>
        </w:rPr>
      </w:pPr>
      <w:r w:rsidRPr="0091232C">
        <w:rPr>
          <w:rFonts w:ascii="Times New Roman" w:hAnsi="Times New Roman" w:cs="Times New Roman"/>
          <w:sz w:val="26"/>
          <w:szCs w:val="26"/>
        </w:rPr>
        <w:t>На основании Постановления администрации Липецкой области с октября 2010 года территории, на которой учреждение осуществляет свою деятельность, присвоен статус особой экономической зоны регионального уровня технико-внедренческого типа «Липецк–</w:t>
      </w:r>
      <w:proofErr w:type="spellStart"/>
      <w:r w:rsidRPr="0091232C">
        <w:rPr>
          <w:rFonts w:ascii="Times New Roman" w:hAnsi="Times New Roman" w:cs="Times New Roman"/>
          <w:sz w:val="26"/>
          <w:szCs w:val="26"/>
        </w:rPr>
        <w:t>Технополис</w:t>
      </w:r>
      <w:proofErr w:type="spellEnd"/>
      <w:r w:rsidRPr="0091232C">
        <w:rPr>
          <w:rFonts w:ascii="Times New Roman" w:hAnsi="Times New Roman" w:cs="Times New Roman"/>
          <w:sz w:val="26"/>
          <w:szCs w:val="26"/>
        </w:rPr>
        <w:t>», дающего право участникам (резидентам) получать определённые льготы, в том числе: по налогу на имущество, налогу н</w:t>
      </w:r>
      <w:r>
        <w:rPr>
          <w:rFonts w:ascii="Times New Roman" w:hAnsi="Times New Roman" w:cs="Times New Roman"/>
          <w:sz w:val="26"/>
          <w:szCs w:val="26"/>
        </w:rPr>
        <w:t>а прибыль, транспортному налогу, аренде помещений.</w:t>
      </w:r>
    </w:p>
    <w:p w:rsidR="0091232C" w:rsidRPr="0091232C" w:rsidRDefault="0091232C" w:rsidP="0091232C">
      <w:pPr>
        <w:spacing w:after="0" w:line="240" w:lineRule="auto"/>
        <w:ind w:firstLine="709"/>
        <w:jc w:val="both"/>
        <w:rPr>
          <w:rFonts w:ascii="Times New Roman" w:hAnsi="Times New Roman" w:cs="Times New Roman"/>
          <w:sz w:val="26"/>
          <w:szCs w:val="26"/>
        </w:rPr>
      </w:pPr>
      <w:r w:rsidRPr="0091232C">
        <w:rPr>
          <w:rFonts w:ascii="Times New Roman" w:hAnsi="Times New Roman" w:cs="Times New Roman"/>
          <w:sz w:val="26"/>
          <w:szCs w:val="26"/>
        </w:rPr>
        <w:t>Согласно Положению «О сделках с муниципальным имуществом», арендатор кроме арендной платы возмещает коммунальные и эксплуатационные услуги, в которые входят имущественные налоги.</w:t>
      </w:r>
    </w:p>
    <w:p w:rsidR="0091232C" w:rsidRDefault="0091232C" w:rsidP="0091232C">
      <w:pPr>
        <w:spacing w:after="0" w:line="240" w:lineRule="auto"/>
        <w:ind w:firstLine="709"/>
        <w:jc w:val="both"/>
        <w:rPr>
          <w:rFonts w:ascii="Times New Roman" w:hAnsi="Times New Roman" w:cs="Times New Roman"/>
          <w:sz w:val="26"/>
          <w:szCs w:val="26"/>
        </w:rPr>
      </w:pPr>
      <w:r w:rsidRPr="0091232C">
        <w:rPr>
          <w:rFonts w:ascii="Times New Roman" w:hAnsi="Times New Roman" w:cs="Times New Roman"/>
          <w:sz w:val="26"/>
          <w:szCs w:val="26"/>
        </w:rPr>
        <w:t>По состоянию на 1 января 2021 года сумма просроченной дебиторской задолженности по арендной плате, коммунальным и эксплуатационным расходам составила – 2918,6 тыс. руб., и по сравнению с январем 2020 года увеличилась более чем в 1,5 раза.</w:t>
      </w:r>
    </w:p>
    <w:p w:rsidR="0091232C" w:rsidRDefault="0091232C" w:rsidP="0091232C">
      <w:pPr>
        <w:spacing w:after="0" w:line="240" w:lineRule="auto"/>
        <w:ind w:firstLine="709"/>
        <w:jc w:val="both"/>
        <w:rPr>
          <w:rFonts w:ascii="Times New Roman" w:hAnsi="Times New Roman" w:cs="Times New Roman"/>
          <w:sz w:val="26"/>
          <w:szCs w:val="26"/>
        </w:rPr>
      </w:pPr>
      <w:r w:rsidRPr="0091232C">
        <w:rPr>
          <w:rFonts w:ascii="Times New Roman" w:hAnsi="Times New Roman" w:cs="Times New Roman"/>
          <w:sz w:val="26"/>
          <w:szCs w:val="26"/>
        </w:rPr>
        <w:t>В общей сумме дебиторской задолженности арендаторов, включая резидентов, задолженность по возмещению имущественных налогов, в составе эксплуатационных расходов, составляет 514,7 тыс. рублей.</w:t>
      </w:r>
    </w:p>
    <w:p w:rsidR="001D36A3" w:rsidRPr="001D36A3" w:rsidRDefault="001D36A3" w:rsidP="001D36A3">
      <w:pPr>
        <w:spacing w:after="0" w:line="240" w:lineRule="auto"/>
        <w:ind w:firstLine="709"/>
        <w:jc w:val="both"/>
        <w:rPr>
          <w:rFonts w:ascii="Times New Roman" w:hAnsi="Times New Roman" w:cs="Times New Roman"/>
          <w:sz w:val="26"/>
          <w:szCs w:val="26"/>
        </w:rPr>
      </w:pPr>
      <w:r w:rsidRPr="001D36A3">
        <w:rPr>
          <w:rFonts w:ascii="Times New Roman" w:hAnsi="Times New Roman" w:cs="Times New Roman"/>
          <w:sz w:val="26"/>
          <w:szCs w:val="26"/>
        </w:rPr>
        <w:t xml:space="preserve">В соответствии с законом Липецкой области «О налоге на имущество организаций Липецкой области» от 27.11.2003 № 80-ОЗ, налоговую нагрузку по  налогу на имущество, </w:t>
      </w:r>
      <w:proofErr w:type="gramStart"/>
      <w:r w:rsidRPr="001D36A3">
        <w:rPr>
          <w:rFonts w:ascii="Times New Roman" w:hAnsi="Times New Roman" w:cs="Times New Roman"/>
          <w:sz w:val="26"/>
          <w:szCs w:val="26"/>
        </w:rPr>
        <w:t>учреждению</w:t>
      </w:r>
      <w:proofErr w:type="gramEnd"/>
      <w:r w:rsidRPr="001D36A3">
        <w:rPr>
          <w:rFonts w:ascii="Times New Roman" w:hAnsi="Times New Roman" w:cs="Times New Roman"/>
          <w:sz w:val="26"/>
          <w:szCs w:val="26"/>
        </w:rPr>
        <w:t xml:space="preserve"> возможно снизить при наличии статуса  управляющей компании промышленного технопарка.</w:t>
      </w:r>
    </w:p>
    <w:p w:rsidR="001D36A3" w:rsidRDefault="001D36A3" w:rsidP="001D36A3">
      <w:pPr>
        <w:spacing w:after="0" w:line="240" w:lineRule="auto"/>
        <w:ind w:firstLine="709"/>
        <w:jc w:val="both"/>
        <w:rPr>
          <w:rFonts w:ascii="Times New Roman" w:hAnsi="Times New Roman" w:cs="Times New Roman"/>
          <w:sz w:val="26"/>
          <w:szCs w:val="26"/>
        </w:rPr>
      </w:pPr>
      <w:r w:rsidRPr="001D36A3">
        <w:rPr>
          <w:rFonts w:ascii="Times New Roman" w:hAnsi="Times New Roman" w:cs="Times New Roman"/>
          <w:sz w:val="26"/>
          <w:szCs w:val="26"/>
        </w:rPr>
        <w:t xml:space="preserve">В настоящий момент заявка учреждения на внесение в реестр промышленных технопарков находится  на рассмотрении в </w:t>
      </w:r>
      <w:proofErr w:type="spellStart"/>
      <w:r w:rsidRPr="001D36A3">
        <w:rPr>
          <w:rFonts w:ascii="Times New Roman" w:hAnsi="Times New Roman" w:cs="Times New Roman"/>
          <w:sz w:val="26"/>
          <w:szCs w:val="26"/>
        </w:rPr>
        <w:t>Минпромторге</w:t>
      </w:r>
      <w:proofErr w:type="spellEnd"/>
      <w:r w:rsidRPr="001D36A3">
        <w:rPr>
          <w:rFonts w:ascii="Times New Roman" w:hAnsi="Times New Roman" w:cs="Times New Roman"/>
          <w:sz w:val="26"/>
          <w:szCs w:val="26"/>
        </w:rPr>
        <w:t xml:space="preserve"> РФ.</w:t>
      </w:r>
    </w:p>
    <w:p w:rsidR="001D36A3" w:rsidRPr="001D36A3" w:rsidRDefault="001D36A3" w:rsidP="001D36A3">
      <w:pPr>
        <w:spacing w:after="0" w:line="240" w:lineRule="auto"/>
        <w:ind w:firstLine="709"/>
        <w:jc w:val="both"/>
        <w:rPr>
          <w:rFonts w:ascii="Times New Roman" w:hAnsi="Times New Roman" w:cs="Times New Roman"/>
          <w:sz w:val="26"/>
          <w:szCs w:val="26"/>
        </w:rPr>
      </w:pPr>
      <w:r w:rsidRPr="001D36A3">
        <w:rPr>
          <w:rFonts w:ascii="Times New Roman" w:hAnsi="Times New Roman" w:cs="Times New Roman"/>
          <w:sz w:val="26"/>
          <w:szCs w:val="26"/>
        </w:rPr>
        <w:t xml:space="preserve">Для соответствия учреждения критериям технопарков РФ, с 2012 года по 2021 год проводилась реконструкция производственных зданий и сооружений, инженерной инфраструктуры. </w:t>
      </w:r>
    </w:p>
    <w:p w:rsidR="001D36A3" w:rsidRDefault="001D36A3" w:rsidP="001D36A3">
      <w:pPr>
        <w:spacing w:after="0" w:line="240" w:lineRule="auto"/>
        <w:ind w:firstLine="709"/>
        <w:jc w:val="both"/>
        <w:rPr>
          <w:rFonts w:ascii="Times New Roman" w:hAnsi="Times New Roman" w:cs="Times New Roman"/>
          <w:sz w:val="26"/>
          <w:szCs w:val="26"/>
        </w:rPr>
      </w:pPr>
      <w:r w:rsidRPr="001D36A3">
        <w:rPr>
          <w:rFonts w:ascii="Times New Roman" w:hAnsi="Times New Roman" w:cs="Times New Roman"/>
          <w:sz w:val="26"/>
          <w:szCs w:val="26"/>
        </w:rPr>
        <w:t>Средства на осуществление капитальных вложений выделялись учреждению за счет бюджетов различных уровней, в рамках инвестиционных программ Липецкой области и города Липецка, а также госпрограммы РФ, объём которых в 2012-2020 составил 438,1 млн. рублей.</w:t>
      </w:r>
    </w:p>
    <w:p w:rsidR="001D36A3" w:rsidRDefault="001D36A3" w:rsidP="001D36A3">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При проверке использования средств, выделенных на реконструкцию, установлено неэффективное использование бюджетных сре</w:t>
      </w:r>
      <w:proofErr w:type="gramStart"/>
      <w:r>
        <w:rPr>
          <w:rFonts w:ascii="Times New Roman" w:hAnsi="Times New Roman" w:cs="Times New Roman"/>
          <w:sz w:val="26"/>
          <w:szCs w:val="26"/>
        </w:rPr>
        <w:t>дств в с</w:t>
      </w:r>
      <w:proofErr w:type="gramEnd"/>
      <w:r>
        <w:rPr>
          <w:rFonts w:ascii="Times New Roman" w:hAnsi="Times New Roman" w:cs="Times New Roman"/>
          <w:sz w:val="26"/>
          <w:szCs w:val="26"/>
        </w:rPr>
        <w:t xml:space="preserve">умме 66,2 млн. руб., выразившееся в </w:t>
      </w:r>
      <w:r>
        <w:rPr>
          <w:rFonts w:ascii="Times New Roman" w:hAnsi="Times New Roman" w:cs="Times New Roman"/>
          <w:sz w:val="26"/>
          <w:szCs w:val="26"/>
        </w:rPr>
        <w:lastRenderedPageBreak/>
        <w:t>неиспользовании ПСД и длительном неиспользовании реконструированных зданий и помещений.</w:t>
      </w:r>
    </w:p>
    <w:p w:rsidR="001D36A3" w:rsidRDefault="001D36A3" w:rsidP="001D36A3">
      <w:pPr>
        <w:spacing w:after="0" w:line="240" w:lineRule="auto"/>
        <w:ind w:firstLine="709"/>
        <w:jc w:val="both"/>
        <w:rPr>
          <w:rFonts w:ascii="Times New Roman" w:hAnsi="Times New Roman" w:cs="Times New Roman"/>
          <w:sz w:val="26"/>
          <w:szCs w:val="26"/>
        </w:rPr>
      </w:pPr>
      <w:r w:rsidRPr="001D36A3">
        <w:rPr>
          <w:rFonts w:ascii="Times New Roman" w:hAnsi="Times New Roman" w:cs="Times New Roman"/>
          <w:sz w:val="26"/>
          <w:szCs w:val="26"/>
        </w:rPr>
        <w:t>По результатам проверки директору МБУ «Технопарк-Липецк» направлено представление для принятия мер по устранению отмеченных замечаний.</w:t>
      </w:r>
    </w:p>
    <w:p w:rsidR="00B713E4" w:rsidRDefault="00B713E4" w:rsidP="001D36A3">
      <w:pPr>
        <w:spacing w:after="0" w:line="240" w:lineRule="auto"/>
        <w:ind w:firstLine="709"/>
        <w:jc w:val="both"/>
        <w:rPr>
          <w:rFonts w:ascii="Times New Roman" w:hAnsi="Times New Roman" w:cs="Times New Roman"/>
          <w:sz w:val="26"/>
          <w:szCs w:val="26"/>
        </w:rPr>
      </w:pPr>
    </w:p>
    <w:p w:rsidR="00B713E4" w:rsidRDefault="00B713E4" w:rsidP="00B713E4">
      <w:pPr>
        <w:pStyle w:val="a3"/>
        <w:numPr>
          <w:ilvl w:val="0"/>
          <w:numId w:val="1"/>
        </w:num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П</w:t>
      </w:r>
      <w:r w:rsidRPr="00B713E4">
        <w:rPr>
          <w:rFonts w:ascii="Times New Roman" w:hAnsi="Times New Roman" w:cs="Times New Roman"/>
          <w:b/>
          <w:sz w:val="26"/>
          <w:szCs w:val="26"/>
        </w:rPr>
        <w:t>роверка МАУ ФОК «Пламя» по вопросу эффективности и целевого использования субсидий, выделенных на выполнение муниципального задания и на иные цели, а также доходов от внебюджетной деятельности за 2020 год и 1 квартал 2021 года</w:t>
      </w:r>
    </w:p>
    <w:p w:rsidR="00B713E4" w:rsidRDefault="00B713E4" w:rsidP="00B713E4">
      <w:pPr>
        <w:spacing w:after="0" w:line="240" w:lineRule="auto"/>
        <w:jc w:val="both"/>
        <w:rPr>
          <w:rFonts w:ascii="Times New Roman" w:hAnsi="Times New Roman" w:cs="Times New Roman"/>
          <w:b/>
          <w:sz w:val="26"/>
          <w:szCs w:val="26"/>
        </w:rPr>
      </w:pPr>
    </w:p>
    <w:p w:rsid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xml:space="preserve">Доходы учреждения в 2020 году составили  40,9 млн. руб., в том числе за счет бюджетных ассигнований – 92,2% от общей суммы доходов, доходы от осуществления приносящей доход деятельности – 7,8%.  </w:t>
      </w:r>
    </w:p>
    <w:p w:rsidR="00B713E4" w:rsidRP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xml:space="preserve"> Учредитель доводит муниципальное задание на «обеспечение доступа к объектам спорта» и на «проведение тестирования выполнения нормативов испытаний (тестов) комплекса ГТО».</w:t>
      </w:r>
    </w:p>
    <w:p w:rsid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xml:space="preserve"> «Обеспечение доступа к объектам спорта» осуществляется путем предоставления объектов спортивным школам. На базе МАУ ФОК «Пламя» занимаются 533 воспитанника спортивных школ, в том числе: плаванием 83 чел., тхэквондо 105 чел., водным поло 152 чел., велоспортом 85 чел., дзюдо 60 чел., мини-футболом 48 человек.</w:t>
      </w:r>
    </w:p>
    <w:p w:rsid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Муниципальная работа «проведение тестирования выполнения нормативов испытаний (тестов) комплекса ГТО» доведена и исполнена в объеме 84 мероприятия.</w:t>
      </w:r>
    </w:p>
    <w:p w:rsidR="00B713E4" w:rsidRP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xml:space="preserve">       В 2020 году из 976 человек населения, принявших участие в выполнении нормативов испытаний (тестов) ГТО знаки ГТО получили  521 чел</w:t>
      </w:r>
      <w:r>
        <w:rPr>
          <w:rFonts w:ascii="Times New Roman" w:hAnsi="Times New Roman" w:cs="Times New Roman"/>
          <w:sz w:val="26"/>
          <w:szCs w:val="26"/>
        </w:rPr>
        <w:t>овек</w:t>
      </w:r>
      <w:r w:rsidRPr="00B713E4">
        <w:rPr>
          <w:rFonts w:ascii="Times New Roman" w:hAnsi="Times New Roman" w:cs="Times New Roman"/>
          <w:sz w:val="26"/>
          <w:szCs w:val="26"/>
        </w:rPr>
        <w:t xml:space="preserve">. </w:t>
      </w:r>
    </w:p>
    <w:p w:rsidR="00B713E4" w:rsidRP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xml:space="preserve">       По сравнению с 2019 годом в 2020 году количество населения, принявшее участие в выполнении нормативов ГТО снизилось на 25,3%, а количество, получивших знаки ГТО уменьшилось на 51,8%, что связано с принятием мер по недопущению распространения </w:t>
      </w:r>
      <w:proofErr w:type="spellStart"/>
      <w:r w:rsidRPr="00B713E4">
        <w:rPr>
          <w:rFonts w:ascii="Times New Roman" w:hAnsi="Times New Roman" w:cs="Times New Roman"/>
          <w:sz w:val="26"/>
          <w:szCs w:val="26"/>
        </w:rPr>
        <w:t>коронавирусной</w:t>
      </w:r>
      <w:proofErr w:type="spellEnd"/>
      <w:r w:rsidRPr="00B713E4">
        <w:rPr>
          <w:rFonts w:ascii="Times New Roman" w:hAnsi="Times New Roman" w:cs="Times New Roman"/>
          <w:sz w:val="26"/>
          <w:szCs w:val="26"/>
        </w:rPr>
        <w:t xml:space="preserve"> инфекции. </w:t>
      </w:r>
    </w:p>
    <w:p w:rsidR="00B713E4" w:rsidRP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xml:space="preserve">        Сумма субсидии на выполнение муниципального задания на 2020 год выделена и освоена в полном объеме 33,3 млн. рублей. На 2021 год заключено соглашение на финансовое обеспечение  выполнения  муниципального задания на сумму  33,0 млн. руб., по состоянию на 01.04.2021 год использование средств составило 7,9 млн. рублей.</w:t>
      </w:r>
    </w:p>
    <w:p w:rsidR="00B713E4" w:rsidRP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xml:space="preserve">Учреждению выделялись субсидии на иные цели в 2020 году в сумме 4,4 млн. руб., которые использованы в полном объеме </w:t>
      </w:r>
      <w:proofErr w:type="gramStart"/>
      <w:r w:rsidRPr="00B713E4">
        <w:rPr>
          <w:rFonts w:ascii="Times New Roman" w:hAnsi="Times New Roman" w:cs="Times New Roman"/>
          <w:sz w:val="26"/>
          <w:szCs w:val="26"/>
        </w:rPr>
        <w:t>на</w:t>
      </w:r>
      <w:proofErr w:type="gramEnd"/>
      <w:r w:rsidRPr="00B713E4">
        <w:rPr>
          <w:rFonts w:ascii="Times New Roman" w:hAnsi="Times New Roman" w:cs="Times New Roman"/>
          <w:sz w:val="26"/>
          <w:szCs w:val="26"/>
        </w:rPr>
        <w:t>:</w:t>
      </w:r>
    </w:p>
    <w:p w:rsid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xml:space="preserve">        -  капитальный ремонт (ремонт трибун, ограждений стадиона) - 3,4 млн. руб.;</w:t>
      </w:r>
    </w:p>
    <w:p w:rsidR="00B713E4" w:rsidRP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развитие и укрепление материально-технической базы (приобретены биотуалет для инвалидов стоимостью 0,2 млн. руб. и автомобиль стоимостью 0,8 млн. руб.) - 1,0 млн. руб.;</w:t>
      </w:r>
    </w:p>
    <w:p w:rsidR="00B713E4" w:rsidRP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обеспечение условий для развития физической культуры и массового спорта (призы, грамоты, медали.) - 5,0 тыс. рублей.</w:t>
      </w:r>
    </w:p>
    <w:p w:rsid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xml:space="preserve">        Контрольным обмером объемов выполненных работ на сумму </w:t>
      </w:r>
      <w:r>
        <w:rPr>
          <w:rFonts w:ascii="Times New Roman" w:hAnsi="Times New Roman" w:cs="Times New Roman"/>
          <w:sz w:val="26"/>
          <w:szCs w:val="26"/>
        </w:rPr>
        <w:t>2,9</w:t>
      </w:r>
      <w:r w:rsidRPr="00B713E4">
        <w:rPr>
          <w:rFonts w:ascii="Times New Roman" w:hAnsi="Times New Roman" w:cs="Times New Roman"/>
          <w:sz w:val="26"/>
          <w:szCs w:val="26"/>
        </w:rPr>
        <w:t xml:space="preserve"> млн. руб., установлено, что объемы  выполненных работ не  соответствуют объемам и видам, указанным в сметах и актах выполненных работ. </w:t>
      </w:r>
    </w:p>
    <w:p w:rsidR="00B713E4" w:rsidRDefault="00B713E4" w:rsidP="00B713E4">
      <w:pPr>
        <w:spacing w:after="0" w:line="240" w:lineRule="auto"/>
        <w:ind w:firstLine="709"/>
        <w:jc w:val="both"/>
        <w:rPr>
          <w:rFonts w:ascii="Times New Roman" w:hAnsi="Times New Roman" w:cs="Times New Roman"/>
          <w:sz w:val="26"/>
          <w:szCs w:val="26"/>
        </w:rPr>
      </w:pPr>
      <w:r w:rsidRPr="00B713E4">
        <w:rPr>
          <w:rFonts w:ascii="Times New Roman" w:hAnsi="Times New Roman" w:cs="Times New Roman"/>
          <w:sz w:val="26"/>
          <w:szCs w:val="26"/>
        </w:rPr>
        <w:t xml:space="preserve">Так, при проведении ремонта ограждения </w:t>
      </w:r>
      <w:r>
        <w:rPr>
          <w:rFonts w:ascii="Times New Roman" w:hAnsi="Times New Roman" w:cs="Times New Roman"/>
          <w:sz w:val="26"/>
          <w:szCs w:val="26"/>
        </w:rPr>
        <w:t xml:space="preserve"> и трибун </w:t>
      </w:r>
      <w:r w:rsidRPr="00B713E4">
        <w:rPr>
          <w:rFonts w:ascii="Times New Roman" w:hAnsi="Times New Roman" w:cs="Times New Roman"/>
          <w:sz w:val="26"/>
          <w:szCs w:val="26"/>
        </w:rPr>
        <w:t>произведена замена видов работ на 1</w:t>
      </w:r>
      <w:r>
        <w:rPr>
          <w:rFonts w:ascii="Times New Roman" w:hAnsi="Times New Roman" w:cs="Times New Roman"/>
          <w:sz w:val="26"/>
          <w:szCs w:val="26"/>
        </w:rPr>
        <w:t>7</w:t>
      </w:r>
      <w:r w:rsidRPr="00B713E4">
        <w:rPr>
          <w:rFonts w:ascii="Times New Roman" w:hAnsi="Times New Roman" w:cs="Times New Roman"/>
          <w:sz w:val="26"/>
          <w:szCs w:val="26"/>
        </w:rPr>
        <w:t xml:space="preserve">9,3 тыс. руб. без внесения изменений в смету, акт выполненных не соответствует их  фактическому исполнению. Замена видов работ привела к излишней оплате выполненных работ на сумму 12,4 тыс. рублей. Кроме того, при контрольном обмере установлена не качественно выполненная покраска бортов трибун. Во время проведения проверки </w:t>
      </w:r>
      <w:r w:rsidRPr="00B713E4">
        <w:rPr>
          <w:rFonts w:ascii="Times New Roman" w:hAnsi="Times New Roman" w:cs="Times New Roman"/>
          <w:sz w:val="26"/>
          <w:szCs w:val="26"/>
        </w:rPr>
        <w:lastRenderedPageBreak/>
        <w:t>нарушения устранены, подрядчиком на вышеуказанную сумму дополнительно выполнены ремонтные работы в счет данной переплаты и перекрашены борта трибун.</w:t>
      </w:r>
    </w:p>
    <w:p w:rsidR="00C97699" w:rsidRPr="00C97699" w:rsidRDefault="00C97699" w:rsidP="00C97699">
      <w:pPr>
        <w:spacing w:after="0" w:line="240" w:lineRule="auto"/>
        <w:ind w:firstLine="709"/>
        <w:jc w:val="both"/>
        <w:rPr>
          <w:rFonts w:ascii="Times New Roman" w:hAnsi="Times New Roman" w:cs="Times New Roman"/>
          <w:sz w:val="26"/>
          <w:szCs w:val="26"/>
        </w:rPr>
      </w:pPr>
      <w:proofErr w:type="gramStart"/>
      <w:r w:rsidRPr="00C97699">
        <w:rPr>
          <w:rFonts w:ascii="Times New Roman" w:hAnsi="Times New Roman" w:cs="Times New Roman"/>
          <w:sz w:val="26"/>
          <w:szCs w:val="26"/>
        </w:rPr>
        <w:t xml:space="preserve">Собственные доходы учреждения в 2020 году составили  3,2 млн. руб., из них:  доход от оказания платных услуг – 2,2 млн. руб. и прочие доходы  (аренда, штрафы по договорам, металлом, возмещение коммунальных услуг) – 1,0 млн. рублей.   </w:t>
      </w:r>
      <w:proofErr w:type="gramEnd"/>
    </w:p>
    <w:p w:rsidR="00C97699" w:rsidRP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 xml:space="preserve">Наибольший доход (65%)  получен от оказания услуг бассейна, 13,4 % - спортивного зала, 2% - футбольного поля, 19,6% - услуги вышки по установке аппаратуры сотовой связи.  </w:t>
      </w:r>
    </w:p>
    <w:p w:rsidR="00C97699" w:rsidRP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 xml:space="preserve"> Количество посещений за 2020 год в связи с карантином снизилось на 23 %  и составило 22732 посещения. </w:t>
      </w:r>
    </w:p>
    <w:p w:rsid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 xml:space="preserve">  Стоимость услуг установлена учреждением  в соответствии с утвержденным Учредителем  «Порядком  формирования цен на платные услуги…»</w:t>
      </w:r>
      <w:r>
        <w:rPr>
          <w:rFonts w:ascii="Times New Roman" w:hAnsi="Times New Roman" w:cs="Times New Roman"/>
          <w:sz w:val="26"/>
          <w:szCs w:val="26"/>
        </w:rPr>
        <w:t>.</w:t>
      </w:r>
    </w:p>
    <w:p w:rsid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 xml:space="preserve">Расходы по всем видам деятельности в 2020 году составили 40,2 млн. руб. </w:t>
      </w:r>
    </w:p>
    <w:p w:rsid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Основную долю расходов учреждения 55,9% занимают расходы на оплату труда с начислениями, которые составили  22,5 млн. руб., в том числе выплаты за счёт внебюджетных средств – 1,5 млн. руб. (6,7%).</w:t>
      </w:r>
    </w:p>
    <w:p w:rsid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Среднемесячная зарплата по учреждению в 2020г. составила  21199 руб., что по сравнению с 2019 годом меньше на 6,4 %.</w:t>
      </w:r>
    </w:p>
    <w:p w:rsid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По результатам проверки председателю департамента по физической культуре и спорту администрации города Липецка направлено информационное письмо,  директору МАУ ФОК «Пламя» представление для принятия мер по недопущению  выявленных нарушений.</w:t>
      </w:r>
    </w:p>
    <w:p w:rsidR="00C97699" w:rsidRDefault="00C97699" w:rsidP="00C97699">
      <w:pPr>
        <w:spacing w:after="0" w:line="240" w:lineRule="auto"/>
        <w:ind w:firstLine="709"/>
        <w:jc w:val="both"/>
        <w:rPr>
          <w:rFonts w:ascii="Times New Roman" w:hAnsi="Times New Roman" w:cs="Times New Roman"/>
          <w:sz w:val="26"/>
          <w:szCs w:val="26"/>
        </w:rPr>
      </w:pPr>
    </w:p>
    <w:p w:rsidR="00C97699" w:rsidRDefault="00C97699" w:rsidP="00C97699">
      <w:pPr>
        <w:pStyle w:val="a3"/>
        <w:numPr>
          <w:ilvl w:val="0"/>
          <w:numId w:val="1"/>
        </w:numPr>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 xml:space="preserve"> П</w:t>
      </w:r>
      <w:r w:rsidRPr="00C97699">
        <w:rPr>
          <w:rFonts w:ascii="Times New Roman" w:hAnsi="Times New Roman" w:cs="Times New Roman"/>
          <w:b/>
          <w:sz w:val="26"/>
          <w:szCs w:val="26"/>
        </w:rPr>
        <w:t>роверка финансово-хозяйственной деятельности Муниципального учреждения Дом культуры «Шахтинский» за 2020 и 2021 годы в МКУ "Центр бухгалтерского обслуживания и ресурсного обеспечения учреждений департамента культуры и туризма администрации г. Липецка"</w:t>
      </w:r>
    </w:p>
    <w:p w:rsidR="00C97699" w:rsidRDefault="00C97699" w:rsidP="00C97699">
      <w:pPr>
        <w:spacing w:after="0" w:line="240" w:lineRule="auto"/>
        <w:jc w:val="both"/>
        <w:rPr>
          <w:rFonts w:ascii="Times New Roman" w:hAnsi="Times New Roman" w:cs="Times New Roman"/>
          <w:b/>
          <w:sz w:val="26"/>
          <w:szCs w:val="26"/>
        </w:rPr>
      </w:pPr>
    </w:p>
    <w:p w:rsidR="00C97699" w:rsidRP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 xml:space="preserve">В соответствии с Постановлением администрации г. Липецка и приказом председателя департамента МУ ДК «Шахтинский» с 01.06.2021 г. реорганизован путем присоединения </w:t>
      </w:r>
      <w:proofErr w:type="gramStart"/>
      <w:r w:rsidRPr="00C97699">
        <w:rPr>
          <w:rFonts w:ascii="Times New Roman" w:hAnsi="Times New Roman" w:cs="Times New Roman"/>
          <w:sz w:val="26"/>
          <w:szCs w:val="26"/>
        </w:rPr>
        <w:t>к</w:t>
      </w:r>
      <w:proofErr w:type="gramEnd"/>
      <w:r w:rsidRPr="00C97699">
        <w:rPr>
          <w:rFonts w:ascii="Times New Roman" w:hAnsi="Times New Roman" w:cs="Times New Roman"/>
          <w:sz w:val="26"/>
          <w:szCs w:val="26"/>
        </w:rPr>
        <w:t xml:space="preserve"> </w:t>
      </w:r>
      <w:proofErr w:type="gramStart"/>
      <w:r w:rsidRPr="00C97699">
        <w:rPr>
          <w:rFonts w:ascii="Times New Roman" w:hAnsi="Times New Roman" w:cs="Times New Roman"/>
          <w:sz w:val="26"/>
          <w:szCs w:val="26"/>
        </w:rPr>
        <w:t>МАУК</w:t>
      </w:r>
      <w:proofErr w:type="gramEnd"/>
      <w:r w:rsidRPr="00C97699">
        <w:rPr>
          <w:rFonts w:ascii="Times New Roman" w:hAnsi="Times New Roman" w:cs="Times New Roman"/>
          <w:sz w:val="26"/>
          <w:szCs w:val="26"/>
        </w:rPr>
        <w:t xml:space="preserve"> «ДК «Рудничный».</w:t>
      </w:r>
    </w:p>
    <w:p w:rsidR="00C97699" w:rsidRP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 xml:space="preserve">Общая сумма доходов МУ ДК «Шахтинский» в 2020 году составила 3 159,3 тыс. руб., из которых на бюджетные субсидии приходится 3086,3 тыс. руб. или 97,7%, на доходы от платной деятельности – 73,0 тыс. руб. или 2,3 процента. Плановые доходы учреждения на 2021 год составляют – 3178,3 тыс. рублей. </w:t>
      </w:r>
    </w:p>
    <w:p w:rsidR="00C97699" w:rsidRP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 xml:space="preserve">В рамках муниципального задания Учреждение оказывало две услуги: «Организация деятельности клубных формирований и формирований самодеятельного искусства», для </w:t>
      </w:r>
      <w:proofErr w:type="gramStart"/>
      <w:r w:rsidRPr="00C97699">
        <w:rPr>
          <w:rFonts w:ascii="Times New Roman" w:hAnsi="Times New Roman" w:cs="Times New Roman"/>
          <w:sz w:val="26"/>
          <w:szCs w:val="26"/>
        </w:rPr>
        <w:t>оценки</w:t>
      </w:r>
      <w:proofErr w:type="gramEnd"/>
      <w:r w:rsidRPr="00C97699">
        <w:rPr>
          <w:rFonts w:ascii="Times New Roman" w:hAnsi="Times New Roman" w:cs="Times New Roman"/>
          <w:sz w:val="26"/>
          <w:szCs w:val="26"/>
        </w:rPr>
        <w:t xml:space="preserve"> которой, используется объемный показатель – количество посещений;</w:t>
      </w:r>
    </w:p>
    <w:p w:rsid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В проверяемом периоде действовало 10 клубных формирований с общей численностью 155 человек. Списки участников и посещения клубов подтверждены журналами учета. Занятия проводились с сентября по июнь</w:t>
      </w:r>
      <w:r>
        <w:rPr>
          <w:rFonts w:ascii="Times New Roman" w:hAnsi="Times New Roman" w:cs="Times New Roman"/>
          <w:sz w:val="26"/>
          <w:szCs w:val="26"/>
        </w:rPr>
        <w:t xml:space="preserve"> </w:t>
      </w:r>
      <w:r w:rsidRPr="00C97699">
        <w:rPr>
          <w:rFonts w:ascii="Times New Roman" w:hAnsi="Times New Roman" w:cs="Times New Roman"/>
          <w:sz w:val="26"/>
          <w:szCs w:val="26"/>
        </w:rPr>
        <w:t>включительно. В 2020 году проведено 37 мероприятий, которые посетило 550 человек.</w:t>
      </w:r>
    </w:p>
    <w:p w:rsid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Согласно отчету о выполнении муниципального задания все показатели 2020 года выполнены в полном объеме.</w:t>
      </w:r>
    </w:p>
    <w:p w:rsidR="00C97699" w:rsidRP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Расходы Учреждения в 2020 году составили 3161,0 тыс. руб., за пять месяцев 2021 г. – 1938,9 тыс. рублей.</w:t>
      </w:r>
    </w:p>
    <w:p w:rsidR="00C97699" w:rsidRDefault="00C97699" w:rsidP="00C97699">
      <w:pPr>
        <w:spacing w:after="0" w:line="240" w:lineRule="auto"/>
        <w:ind w:firstLine="709"/>
        <w:jc w:val="both"/>
        <w:rPr>
          <w:rFonts w:ascii="Times New Roman" w:hAnsi="Times New Roman" w:cs="Times New Roman"/>
          <w:sz w:val="26"/>
          <w:szCs w:val="26"/>
        </w:rPr>
      </w:pPr>
      <w:r w:rsidRPr="00C97699">
        <w:rPr>
          <w:rFonts w:ascii="Times New Roman" w:hAnsi="Times New Roman" w:cs="Times New Roman"/>
          <w:sz w:val="26"/>
          <w:szCs w:val="26"/>
        </w:rPr>
        <w:t xml:space="preserve">Основная сумма расходов приходится на оплату труда с начислениями, которые  осуществляются из двух источников, так за счет средств субсидий на финансовое обеспечение выполнения муниципального задания выплачено 2513,3 тыс. руб. или 99,2% </w:t>
      </w:r>
      <w:r w:rsidRPr="00C97699">
        <w:rPr>
          <w:rFonts w:ascii="Times New Roman" w:hAnsi="Times New Roman" w:cs="Times New Roman"/>
          <w:sz w:val="26"/>
          <w:szCs w:val="26"/>
        </w:rPr>
        <w:lastRenderedPageBreak/>
        <w:t>от общей суммы и за счет средств, полученных от иной приносящей доход деятельности  20,0 тыс. руб. или 0,8%.</w:t>
      </w:r>
    </w:p>
    <w:p w:rsidR="00601D34" w:rsidRPr="00601D34"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В связи с реорганизацией МАУК ДК «Рудничный» путем присоединения к нему МУ ДК «Шахтинский» должность директора сокращена, в штатное расписание введена должность заместителя директора. Оставшиеся 6 штатных единиц переведены в штатное расписание МАУК ДК «Рудничный».</w:t>
      </w:r>
    </w:p>
    <w:p w:rsidR="00601D34"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Средняя месячная заработная плата из всех источников финансирования по учреждению в 2020 г. составила – 34096 руб</w:t>
      </w:r>
      <w:r>
        <w:rPr>
          <w:rFonts w:ascii="Times New Roman" w:hAnsi="Times New Roman" w:cs="Times New Roman"/>
          <w:sz w:val="26"/>
          <w:szCs w:val="26"/>
        </w:rPr>
        <w:t>лей</w:t>
      </w:r>
      <w:r w:rsidRPr="00601D34">
        <w:rPr>
          <w:rFonts w:ascii="Times New Roman" w:hAnsi="Times New Roman" w:cs="Times New Roman"/>
          <w:sz w:val="26"/>
          <w:szCs w:val="26"/>
        </w:rPr>
        <w:t>.</w:t>
      </w:r>
    </w:p>
    <w:p w:rsidR="00601D34" w:rsidRDefault="00601D34" w:rsidP="00601D34">
      <w:pPr>
        <w:spacing w:after="0" w:line="240" w:lineRule="auto"/>
        <w:ind w:firstLine="709"/>
        <w:jc w:val="both"/>
        <w:rPr>
          <w:rFonts w:ascii="Times New Roman" w:hAnsi="Times New Roman" w:cs="Times New Roman"/>
          <w:sz w:val="26"/>
          <w:szCs w:val="26"/>
        </w:rPr>
      </w:pPr>
    </w:p>
    <w:p w:rsidR="00601D34" w:rsidRDefault="00601D34" w:rsidP="00601D34">
      <w:pPr>
        <w:pStyle w:val="a3"/>
        <w:numPr>
          <w:ilvl w:val="0"/>
          <w:numId w:val="1"/>
        </w:num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601D34">
        <w:rPr>
          <w:rFonts w:ascii="Times New Roman" w:hAnsi="Times New Roman" w:cs="Times New Roman"/>
          <w:b/>
          <w:sz w:val="26"/>
          <w:szCs w:val="26"/>
        </w:rPr>
        <w:t>Проверка эффективности и целевого использования средств, предусмотренных МП «Развитие образования города Липецка» (далее – Программа) на реализацию мероприятий по созданию условий для инклюзивного образования детей-инвалидов в дошкольных образовательных учреждениях за 2020 год и текущий период 2021 года</w:t>
      </w:r>
      <w:r w:rsidRPr="00601D34">
        <w:rPr>
          <w:rFonts w:ascii="Times New Roman" w:hAnsi="Times New Roman" w:cs="Times New Roman"/>
          <w:sz w:val="26"/>
          <w:szCs w:val="26"/>
        </w:rPr>
        <w:t>.</w:t>
      </w:r>
    </w:p>
    <w:p w:rsidR="00601D34" w:rsidRDefault="00601D34" w:rsidP="00601D34">
      <w:pPr>
        <w:spacing w:after="0" w:line="240" w:lineRule="auto"/>
        <w:jc w:val="both"/>
        <w:rPr>
          <w:rFonts w:ascii="Times New Roman" w:hAnsi="Times New Roman" w:cs="Times New Roman"/>
          <w:sz w:val="26"/>
          <w:szCs w:val="26"/>
        </w:rPr>
      </w:pPr>
    </w:p>
    <w:p w:rsidR="00601D34" w:rsidRPr="00601D34"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По данным департамента на 1 июля 2021 года количество детей посещающих дошкольные учреждения составляет 25540 человек, из которых 3430 детей или 13,4% являются детьми с ОВЗ (из них 230 детей – инвалиды).</w:t>
      </w:r>
    </w:p>
    <w:p w:rsidR="00601D34"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 xml:space="preserve">По сравнению с прошлым годом, численность детей с ОВЗ, в </w:t>
      </w:r>
      <w:proofErr w:type="spellStart"/>
      <w:r w:rsidRPr="00601D34">
        <w:rPr>
          <w:rFonts w:ascii="Times New Roman" w:hAnsi="Times New Roman" w:cs="Times New Roman"/>
          <w:sz w:val="26"/>
          <w:szCs w:val="26"/>
        </w:rPr>
        <w:t>т.ч</w:t>
      </w:r>
      <w:proofErr w:type="spellEnd"/>
      <w:r w:rsidRPr="00601D34">
        <w:rPr>
          <w:rFonts w:ascii="Times New Roman" w:hAnsi="Times New Roman" w:cs="Times New Roman"/>
          <w:sz w:val="26"/>
          <w:szCs w:val="26"/>
        </w:rPr>
        <w:t xml:space="preserve">. и инвалидов, посещающих дошкольные образовательные учреждения, увеличилась на 1,6% (в 2020 году – 3377 человек, в </w:t>
      </w:r>
      <w:proofErr w:type="spellStart"/>
      <w:r w:rsidRPr="00601D34">
        <w:rPr>
          <w:rFonts w:ascii="Times New Roman" w:hAnsi="Times New Roman" w:cs="Times New Roman"/>
          <w:sz w:val="26"/>
          <w:szCs w:val="26"/>
        </w:rPr>
        <w:t>т.ч</w:t>
      </w:r>
      <w:proofErr w:type="spellEnd"/>
      <w:r w:rsidRPr="00601D34">
        <w:rPr>
          <w:rFonts w:ascii="Times New Roman" w:hAnsi="Times New Roman" w:cs="Times New Roman"/>
          <w:sz w:val="26"/>
          <w:szCs w:val="26"/>
        </w:rPr>
        <w:t>. инвалидов – 217 человек).</w:t>
      </w:r>
    </w:p>
    <w:p w:rsidR="00601D34" w:rsidRPr="00601D34"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 xml:space="preserve">В дошкольных образовательных учреждениях в 2021 году образовано составляет 956 групп, из которых основная часть это общеразвивающие группы. Для детей с ОВЗ созданы оздоровительные группы, а также группы комбинированной и компенсирующей направленности, которые разделены в соответствии с характерными заболеваниями. </w:t>
      </w:r>
    </w:p>
    <w:p w:rsidR="00601D34"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 xml:space="preserve">По сравнению с 2020 годом количество групп компенсирующей направленности увеличилось и составило 163 единицы, из которых основная часть это логопедические группы (119 единиц). Оздоровительных групп стало больше на 1 единицу. Количество групп комбинированной направленности  не изменилось, но увеличилось количество детей в таких группах, что свидетельствует </w:t>
      </w:r>
      <w:proofErr w:type="gramStart"/>
      <w:r w:rsidRPr="00601D34">
        <w:rPr>
          <w:rFonts w:ascii="Times New Roman" w:hAnsi="Times New Roman" w:cs="Times New Roman"/>
          <w:sz w:val="26"/>
          <w:szCs w:val="26"/>
        </w:rPr>
        <w:t>о</w:t>
      </w:r>
      <w:proofErr w:type="gramEnd"/>
      <w:r w:rsidRPr="00601D34">
        <w:rPr>
          <w:rFonts w:ascii="Times New Roman" w:hAnsi="Times New Roman" w:cs="Times New Roman"/>
          <w:sz w:val="26"/>
          <w:szCs w:val="26"/>
        </w:rPr>
        <w:t xml:space="preserve"> </w:t>
      </w:r>
      <w:proofErr w:type="gramStart"/>
      <w:r w:rsidRPr="00601D34">
        <w:rPr>
          <w:rFonts w:ascii="Times New Roman" w:hAnsi="Times New Roman" w:cs="Times New Roman"/>
          <w:sz w:val="26"/>
          <w:szCs w:val="26"/>
        </w:rPr>
        <w:t>их</w:t>
      </w:r>
      <w:proofErr w:type="gramEnd"/>
      <w:r w:rsidRPr="00601D34">
        <w:rPr>
          <w:rFonts w:ascii="Times New Roman" w:hAnsi="Times New Roman" w:cs="Times New Roman"/>
          <w:sz w:val="26"/>
          <w:szCs w:val="26"/>
        </w:rPr>
        <w:t xml:space="preserve"> востребованности, так как среди здоровых сверстников, дети с ОВЗ развиваются эффективнее и быстрее.</w:t>
      </w:r>
    </w:p>
    <w:p w:rsidR="00601D34" w:rsidRPr="00601D34"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 xml:space="preserve">Для  качественного получения образования детей с ОВЗ и детей – инвалидов в образовательных учреждениях мероприятием Программы предусмотрено приобретение специализированного оборудования и создание </w:t>
      </w:r>
      <w:proofErr w:type="spellStart"/>
      <w:r w:rsidRPr="00601D34">
        <w:rPr>
          <w:rFonts w:ascii="Times New Roman" w:hAnsi="Times New Roman" w:cs="Times New Roman"/>
          <w:sz w:val="26"/>
          <w:szCs w:val="26"/>
        </w:rPr>
        <w:t>безбарьерной</w:t>
      </w:r>
      <w:proofErr w:type="spellEnd"/>
      <w:r w:rsidRPr="00601D34">
        <w:rPr>
          <w:rFonts w:ascii="Times New Roman" w:hAnsi="Times New Roman" w:cs="Times New Roman"/>
          <w:sz w:val="26"/>
          <w:szCs w:val="26"/>
        </w:rPr>
        <w:t xml:space="preserve"> среды.</w:t>
      </w:r>
    </w:p>
    <w:p w:rsidR="00601D34"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В проверяемом периоде приобретено специализированное оборудование: логопедические интерактивные комплексы «Теремок», столы для занятий по развитию речи, моторики, развитию коммуникативных навыков, зрительные тренажеры, компьютерное оборудование.</w:t>
      </w:r>
    </w:p>
    <w:p w:rsidR="00601D34"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 xml:space="preserve">Финансирование мероприятий осуществлялось за счет областного и городского бюджета. В 2020 году сумма финансирования  составила 6,0 млн. руб.,  на  2021 год предусмотрено 2,9 млн. рублей.   </w:t>
      </w:r>
    </w:p>
    <w:p w:rsidR="00601D34" w:rsidRPr="00601D34"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 xml:space="preserve"> За период действия Программы с 2017 года по 2021 год включительно мероприятиями охвачены 13 дошкольных учреждений или 19,4 % от общего количества (67 учреждений), объём средств использованных на проведение мероприятий составил 13,7 млн. рублей.</w:t>
      </w:r>
    </w:p>
    <w:p w:rsidR="00B879F9" w:rsidRDefault="00601D34" w:rsidP="00601D34">
      <w:pPr>
        <w:spacing w:after="0" w:line="240" w:lineRule="auto"/>
        <w:ind w:firstLine="709"/>
        <w:jc w:val="both"/>
        <w:rPr>
          <w:rFonts w:ascii="Times New Roman" w:hAnsi="Times New Roman" w:cs="Times New Roman"/>
          <w:sz w:val="26"/>
          <w:szCs w:val="26"/>
        </w:rPr>
      </w:pPr>
      <w:r w:rsidRPr="00601D34">
        <w:rPr>
          <w:rFonts w:ascii="Times New Roman" w:hAnsi="Times New Roman" w:cs="Times New Roman"/>
          <w:sz w:val="26"/>
          <w:szCs w:val="26"/>
        </w:rPr>
        <w:t xml:space="preserve">Целевым индикатором Программы является «доля муниципальных дошкольных и общеобразовательных учреждений, имеющих условия доступной среды, в общем количестве муниципальных дошкольных и общеобразовательных учреждений». В 2019 </w:t>
      </w:r>
      <w:r w:rsidRPr="00601D34">
        <w:rPr>
          <w:rFonts w:ascii="Times New Roman" w:hAnsi="Times New Roman" w:cs="Times New Roman"/>
          <w:sz w:val="26"/>
          <w:szCs w:val="26"/>
        </w:rPr>
        <w:lastRenderedPageBreak/>
        <w:t>году планируемая и достигнутая величина показателя составила 49,6%, в 2020 году – 58,0%, на 2021 год целевой индикатор установлен в размере 58,3 процента.</w:t>
      </w:r>
    </w:p>
    <w:p w:rsidR="00B879F9" w:rsidRDefault="00B879F9" w:rsidP="00601D34">
      <w:pPr>
        <w:spacing w:after="0" w:line="240" w:lineRule="auto"/>
        <w:ind w:firstLine="709"/>
        <w:jc w:val="both"/>
        <w:rPr>
          <w:rFonts w:ascii="Times New Roman" w:hAnsi="Times New Roman" w:cs="Times New Roman"/>
          <w:sz w:val="26"/>
          <w:szCs w:val="26"/>
        </w:rPr>
      </w:pPr>
    </w:p>
    <w:p w:rsidR="00B879F9" w:rsidRDefault="00B879F9" w:rsidP="00601D34">
      <w:pPr>
        <w:spacing w:after="0" w:line="240" w:lineRule="auto"/>
        <w:ind w:firstLine="709"/>
        <w:jc w:val="both"/>
        <w:rPr>
          <w:rFonts w:ascii="Times New Roman" w:hAnsi="Times New Roman" w:cs="Times New Roman"/>
          <w:sz w:val="26"/>
          <w:szCs w:val="26"/>
        </w:rPr>
      </w:pPr>
    </w:p>
    <w:p w:rsidR="00B879F9" w:rsidRPr="00B879F9" w:rsidRDefault="00B879F9" w:rsidP="00B879F9">
      <w:pPr>
        <w:pStyle w:val="a3"/>
        <w:numPr>
          <w:ilvl w:val="0"/>
          <w:numId w:val="1"/>
        </w:numPr>
        <w:spacing w:after="0" w:line="240" w:lineRule="auto"/>
        <w:jc w:val="both"/>
        <w:rPr>
          <w:rFonts w:ascii="Times New Roman" w:hAnsi="Times New Roman" w:cs="Times New Roman"/>
          <w:b/>
          <w:sz w:val="26"/>
          <w:szCs w:val="26"/>
        </w:rPr>
      </w:pPr>
      <w:r w:rsidRPr="00B879F9">
        <w:rPr>
          <w:rFonts w:ascii="Times New Roman" w:hAnsi="Times New Roman" w:cs="Times New Roman"/>
          <w:b/>
          <w:sz w:val="26"/>
          <w:szCs w:val="26"/>
        </w:rPr>
        <w:t>Проверка по вопросу эффективности и целевого использования средств, выделенных в рамках инициативного бюджетирования в 2019г., 2020 году.</w:t>
      </w:r>
      <w:r w:rsidR="00601D34" w:rsidRPr="00B879F9">
        <w:rPr>
          <w:rFonts w:ascii="Times New Roman" w:hAnsi="Times New Roman" w:cs="Times New Roman"/>
          <w:b/>
          <w:sz w:val="26"/>
          <w:szCs w:val="26"/>
        </w:rPr>
        <w:t xml:space="preserve">    </w:t>
      </w:r>
    </w:p>
    <w:p w:rsidR="00B879F9" w:rsidRDefault="00B879F9" w:rsidP="00B879F9">
      <w:pPr>
        <w:spacing w:after="0" w:line="240" w:lineRule="auto"/>
        <w:jc w:val="both"/>
        <w:rPr>
          <w:rFonts w:ascii="Times New Roman" w:hAnsi="Times New Roman" w:cs="Times New Roman"/>
          <w:b/>
          <w:sz w:val="26"/>
          <w:szCs w:val="26"/>
        </w:rPr>
      </w:pPr>
    </w:p>
    <w:p w:rsidR="00B879F9" w:rsidRDefault="00B879F9" w:rsidP="00B879F9">
      <w:pPr>
        <w:spacing w:after="0" w:line="240" w:lineRule="auto"/>
        <w:ind w:firstLine="709"/>
        <w:jc w:val="both"/>
        <w:rPr>
          <w:rFonts w:ascii="Times New Roman" w:hAnsi="Times New Roman" w:cs="Times New Roman"/>
          <w:sz w:val="26"/>
          <w:szCs w:val="26"/>
        </w:rPr>
      </w:pPr>
      <w:proofErr w:type="gramStart"/>
      <w:r w:rsidRPr="00B879F9">
        <w:rPr>
          <w:rFonts w:ascii="Times New Roman" w:hAnsi="Times New Roman" w:cs="Times New Roman"/>
          <w:sz w:val="26"/>
          <w:szCs w:val="26"/>
        </w:rPr>
        <w:t>В рамках программы Липецкой области «Формирование современной городской среды в Липецкой области» в 2019 году в целях благоустройства дворовых территорий на территории города Липецка реализовывались проекты, отобранные на конкурсной основе, предложенные ТО</w:t>
      </w:r>
      <w:r>
        <w:rPr>
          <w:rFonts w:ascii="Times New Roman" w:hAnsi="Times New Roman" w:cs="Times New Roman"/>
          <w:sz w:val="26"/>
          <w:szCs w:val="26"/>
        </w:rPr>
        <w:t>С, с долей</w:t>
      </w:r>
      <w:r w:rsidR="00601D34" w:rsidRPr="00B879F9">
        <w:rPr>
          <w:rFonts w:ascii="Times New Roman" w:hAnsi="Times New Roman" w:cs="Times New Roman"/>
          <w:sz w:val="26"/>
          <w:szCs w:val="26"/>
        </w:rPr>
        <w:t xml:space="preserve">   </w:t>
      </w:r>
      <w:r w:rsidRPr="00B879F9">
        <w:rPr>
          <w:rFonts w:ascii="Times New Roman" w:hAnsi="Times New Roman" w:cs="Times New Roman"/>
          <w:sz w:val="26"/>
          <w:szCs w:val="26"/>
        </w:rPr>
        <w:t>финансового участия физических и (или) юридических лиц</w:t>
      </w:r>
      <w:r>
        <w:rPr>
          <w:rFonts w:ascii="Times New Roman" w:hAnsi="Times New Roman" w:cs="Times New Roman"/>
          <w:sz w:val="26"/>
          <w:szCs w:val="26"/>
        </w:rPr>
        <w:t xml:space="preserve"> </w:t>
      </w:r>
      <w:r w:rsidRPr="00B879F9">
        <w:rPr>
          <w:rFonts w:ascii="Times New Roman" w:hAnsi="Times New Roman" w:cs="Times New Roman"/>
          <w:sz w:val="26"/>
          <w:szCs w:val="26"/>
        </w:rPr>
        <w:t>в размере не менее 6% от стоимости проектов</w:t>
      </w:r>
      <w:r>
        <w:rPr>
          <w:rFonts w:ascii="Times New Roman" w:hAnsi="Times New Roman" w:cs="Times New Roman"/>
          <w:sz w:val="26"/>
          <w:szCs w:val="26"/>
        </w:rPr>
        <w:t>.</w:t>
      </w:r>
      <w:proofErr w:type="gramEnd"/>
    </w:p>
    <w:p w:rsidR="00B879F9" w:rsidRDefault="00601D34" w:rsidP="00B879F9">
      <w:pPr>
        <w:spacing w:after="0" w:line="240" w:lineRule="auto"/>
        <w:ind w:firstLine="709"/>
        <w:jc w:val="both"/>
        <w:rPr>
          <w:rFonts w:ascii="Times New Roman" w:hAnsi="Times New Roman" w:cs="Times New Roman"/>
          <w:sz w:val="26"/>
          <w:szCs w:val="26"/>
        </w:rPr>
      </w:pPr>
      <w:r w:rsidRPr="00B879F9">
        <w:rPr>
          <w:rFonts w:ascii="Times New Roman" w:hAnsi="Times New Roman" w:cs="Times New Roman"/>
          <w:sz w:val="26"/>
          <w:szCs w:val="26"/>
        </w:rPr>
        <w:t xml:space="preserve"> </w:t>
      </w:r>
      <w:proofErr w:type="gramStart"/>
      <w:r w:rsidR="00B879F9" w:rsidRPr="00B879F9">
        <w:rPr>
          <w:rFonts w:ascii="Times New Roman" w:hAnsi="Times New Roman" w:cs="Times New Roman"/>
          <w:sz w:val="26"/>
          <w:szCs w:val="26"/>
        </w:rPr>
        <w:t>Финансирование мероприятия в 2019 г. проходило через муниципальную программу «Благоустройство территории г. Липецка», на которое выделено 19 975,7 тыс. руб., в т. ч. из областного бюджета - 17 674,0 тыс. руб., из городского бюджета 1 000,0 тыс. руб., средства физических и (или) юридических лиц - 1 301,7 тыс. рублей.</w:t>
      </w:r>
      <w:proofErr w:type="gramEnd"/>
      <w:r w:rsidR="00B879F9" w:rsidRPr="00B879F9">
        <w:rPr>
          <w:rFonts w:ascii="Times New Roman" w:hAnsi="Times New Roman" w:cs="Times New Roman"/>
          <w:sz w:val="26"/>
          <w:szCs w:val="26"/>
        </w:rPr>
        <w:t xml:space="preserve"> Всего в 2019 г. благоустроено 45 дворовых территорий на сумму 19 858,5 тыс. руб., экономия составила 117,2 тыс. рублей.</w:t>
      </w:r>
    </w:p>
    <w:p w:rsidR="00B879F9" w:rsidRDefault="00601D34" w:rsidP="00B879F9">
      <w:pPr>
        <w:spacing w:after="0" w:line="240" w:lineRule="auto"/>
        <w:ind w:firstLine="709"/>
        <w:jc w:val="both"/>
        <w:rPr>
          <w:rFonts w:ascii="Times New Roman" w:hAnsi="Times New Roman" w:cs="Times New Roman"/>
          <w:sz w:val="26"/>
          <w:szCs w:val="26"/>
        </w:rPr>
      </w:pPr>
      <w:r w:rsidRPr="00B879F9">
        <w:rPr>
          <w:rFonts w:ascii="Times New Roman" w:hAnsi="Times New Roman" w:cs="Times New Roman"/>
          <w:sz w:val="26"/>
          <w:szCs w:val="26"/>
        </w:rPr>
        <w:t xml:space="preserve"> </w:t>
      </w:r>
      <w:proofErr w:type="gramStart"/>
      <w:r w:rsidR="00B879F9" w:rsidRPr="00B879F9">
        <w:rPr>
          <w:rFonts w:ascii="Times New Roman" w:hAnsi="Times New Roman" w:cs="Times New Roman"/>
          <w:sz w:val="26"/>
          <w:szCs w:val="26"/>
        </w:rPr>
        <w:t>Решением Липецкого городского Совета депутатов от 16.07.2019 г. утверждено «Положение о реализации инициативного бюджетирования в городе Липецке» (далее Положение), в связи с чем, в 2020 году проекты, отобранные на конкурсной основе, предложенные ТОС реализовывались в рамках инициативного бюджетирования, а финансирование проектов с июня 2020 г. было перенесено в муниципальную программу «Формирование современной городской среды г.</w:t>
      </w:r>
      <w:r w:rsidR="00B879F9">
        <w:rPr>
          <w:rFonts w:ascii="Times New Roman" w:hAnsi="Times New Roman" w:cs="Times New Roman"/>
          <w:sz w:val="26"/>
          <w:szCs w:val="26"/>
        </w:rPr>
        <w:t xml:space="preserve"> </w:t>
      </w:r>
      <w:r w:rsidR="00B879F9" w:rsidRPr="00B879F9">
        <w:rPr>
          <w:rFonts w:ascii="Times New Roman" w:hAnsi="Times New Roman" w:cs="Times New Roman"/>
          <w:sz w:val="26"/>
          <w:szCs w:val="26"/>
        </w:rPr>
        <w:t xml:space="preserve">Липецка». </w:t>
      </w:r>
      <w:r w:rsidRPr="00B879F9">
        <w:rPr>
          <w:rFonts w:ascii="Times New Roman" w:hAnsi="Times New Roman" w:cs="Times New Roman"/>
          <w:sz w:val="26"/>
          <w:szCs w:val="26"/>
        </w:rPr>
        <w:t xml:space="preserve"> </w:t>
      </w:r>
      <w:proofErr w:type="gramEnd"/>
    </w:p>
    <w:p w:rsidR="00B879F9" w:rsidRDefault="00B879F9" w:rsidP="00B879F9">
      <w:pPr>
        <w:spacing w:after="0" w:line="240" w:lineRule="auto"/>
        <w:ind w:firstLine="709"/>
        <w:jc w:val="both"/>
        <w:rPr>
          <w:rFonts w:ascii="Times New Roman" w:hAnsi="Times New Roman" w:cs="Times New Roman"/>
          <w:sz w:val="26"/>
          <w:szCs w:val="26"/>
        </w:rPr>
      </w:pPr>
      <w:r w:rsidRPr="00B879F9">
        <w:rPr>
          <w:rFonts w:ascii="Times New Roman" w:hAnsi="Times New Roman" w:cs="Times New Roman"/>
          <w:sz w:val="26"/>
          <w:szCs w:val="26"/>
        </w:rPr>
        <w:t>Таким образом, реализация одного и того же мероприятия в 2019 г., 2020 г. осуществлялась через разные муниципальные программы с применением различной нормативно - правовой базы</w:t>
      </w:r>
      <w:r>
        <w:rPr>
          <w:rFonts w:ascii="Times New Roman" w:hAnsi="Times New Roman" w:cs="Times New Roman"/>
          <w:sz w:val="26"/>
          <w:szCs w:val="26"/>
        </w:rPr>
        <w:t>.</w:t>
      </w:r>
    </w:p>
    <w:p w:rsidR="00B879F9" w:rsidRPr="00B879F9" w:rsidRDefault="00601D34" w:rsidP="00B879F9">
      <w:pPr>
        <w:spacing w:after="0" w:line="240" w:lineRule="auto"/>
        <w:ind w:firstLine="709"/>
        <w:jc w:val="both"/>
        <w:rPr>
          <w:rFonts w:ascii="Times New Roman" w:hAnsi="Times New Roman" w:cs="Times New Roman"/>
          <w:sz w:val="26"/>
          <w:szCs w:val="26"/>
        </w:rPr>
      </w:pPr>
      <w:r w:rsidRPr="00B879F9">
        <w:rPr>
          <w:rFonts w:ascii="Times New Roman" w:hAnsi="Times New Roman" w:cs="Times New Roman"/>
          <w:sz w:val="26"/>
          <w:szCs w:val="26"/>
        </w:rPr>
        <w:t xml:space="preserve"> </w:t>
      </w:r>
      <w:r w:rsidR="00B879F9" w:rsidRPr="00B879F9">
        <w:rPr>
          <w:rFonts w:ascii="Times New Roman" w:hAnsi="Times New Roman" w:cs="Times New Roman"/>
          <w:sz w:val="26"/>
          <w:szCs w:val="26"/>
        </w:rPr>
        <w:t xml:space="preserve">Проверкой установлено, что в нарушение п.2. ст.6 Положения в муниципальной программе «Формирование современной городской среды </w:t>
      </w:r>
      <w:proofErr w:type="spellStart"/>
      <w:r w:rsidR="00B879F9" w:rsidRPr="00B879F9">
        <w:rPr>
          <w:rFonts w:ascii="Times New Roman" w:hAnsi="Times New Roman" w:cs="Times New Roman"/>
          <w:sz w:val="26"/>
          <w:szCs w:val="26"/>
        </w:rPr>
        <w:t>г</w:t>
      </w:r>
      <w:proofErr w:type="gramStart"/>
      <w:r w:rsidR="00B879F9" w:rsidRPr="00B879F9">
        <w:rPr>
          <w:rFonts w:ascii="Times New Roman" w:hAnsi="Times New Roman" w:cs="Times New Roman"/>
          <w:sz w:val="26"/>
          <w:szCs w:val="26"/>
        </w:rPr>
        <w:t>.Л</w:t>
      </w:r>
      <w:proofErr w:type="gramEnd"/>
      <w:r w:rsidR="00B879F9" w:rsidRPr="00B879F9">
        <w:rPr>
          <w:rFonts w:ascii="Times New Roman" w:hAnsi="Times New Roman" w:cs="Times New Roman"/>
          <w:sz w:val="26"/>
          <w:szCs w:val="26"/>
        </w:rPr>
        <w:t>ипецка</w:t>
      </w:r>
      <w:proofErr w:type="spellEnd"/>
      <w:r w:rsidR="00B879F9" w:rsidRPr="00B879F9">
        <w:rPr>
          <w:rFonts w:ascii="Times New Roman" w:hAnsi="Times New Roman" w:cs="Times New Roman"/>
          <w:sz w:val="26"/>
          <w:szCs w:val="26"/>
        </w:rPr>
        <w:t xml:space="preserve">», не предусмотрена доля финансового участия бюджета </w:t>
      </w:r>
      <w:proofErr w:type="spellStart"/>
      <w:r w:rsidR="00B879F9" w:rsidRPr="00B879F9">
        <w:rPr>
          <w:rFonts w:ascii="Times New Roman" w:hAnsi="Times New Roman" w:cs="Times New Roman"/>
          <w:sz w:val="26"/>
          <w:szCs w:val="26"/>
        </w:rPr>
        <w:t>г.Липецка</w:t>
      </w:r>
      <w:proofErr w:type="spellEnd"/>
      <w:r w:rsidR="00B879F9" w:rsidRPr="00B879F9">
        <w:rPr>
          <w:rFonts w:ascii="Times New Roman" w:hAnsi="Times New Roman" w:cs="Times New Roman"/>
          <w:sz w:val="26"/>
          <w:szCs w:val="26"/>
        </w:rPr>
        <w:t>, ТОС, физических и (или) юридических лиц в реализации проекта.</w:t>
      </w:r>
    </w:p>
    <w:p w:rsidR="007E7766" w:rsidRDefault="00B879F9" w:rsidP="00B879F9">
      <w:pPr>
        <w:spacing w:after="0" w:line="240" w:lineRule="auto"/>
        <w:ind w:firstLine="709"/>
        <w:jc w:val="both"/>
        <w:rPr>
          <w:rFonts w:ascii="Times New Roman" w:hAnsi="Times New Roman" w:cs="Times New Roman"/>
          <w:sz w:val="26"/>
          <w:szCs w:val="26"/>
        </w:rPr>
      </w:pPr>
      <w:r w:rsidRPr="00B879F9">
        <w:rPr>
          <w:rFonts w:ascii="Times New Roman" w:hAnsi="Times New Roman" w:cs="Times New Roman"/>
          <w:sz w:val="26"/>
          <w:szCs w:val="26"/>
        </w:rPr>
        <w:t>Кроме того, Положением не разработан перечень видов работ, которые возможно выполнять в рамках проектов, не описан механизм расходования</w:t>
      </w:r>
      <w:r w:rsidR="007E7766">
        <w:rPr>
          <w:rFonts w:ascii="Times New Roman" w:hAnsi="Times New Roman" w:cs="Times New Roman"/>
          <w:sz w:val="26"/>
          <w:szCs w:val="26"/>
        </w:rPr>
        <w:t>,</w:t>
      </w:r>
      <w:r w:rsidRPr="00B879F9">
        <w:rPr>
          <w:rFonts w:ascii="Times New Roman" w:hAnsi="Times New Roman" w:cs="Times New Roman"/>
          <w:sz w:val="26"/>
          <w:szCs w:val="26"/>
        </w:rPr>
        <w:t xml:space="preserve"> экономии денежных средств (физических и юридических лиц), сложившейся после выполнения проектов.</w:t>
      </w:r>
      <w:r w:rsidR="00601D34" w:rsidRPr="00B879F9">
        <w:rPr>
          <w:rFonts w:ascii="Times New Roman" w:hAnsi="Times New Roman" w:cs="Times New Roman"/>
          <w:sz w:val="26"/>
          <w:szCs w:val="26"/>
        </w:rPr>
        <w:t xml:space="preserve">   </w:t>
      </w:r>
    </w:p>
    <w:p w:rsidR="007E7766" w:rsidRDefault="00601D34" w:rsidP="00B879F9">
      <w:pPr>
        <w:spacing w:after="0" w:line="240" w:lineRule="auto"/>
        <w:ind w:firstLine="709"/>
        <w:jc w:val="both"/>
        <w:rPr>
          <w:rFonts w:ascii="Times New Roman" w:hAnsi="Times New Roman" w:cs="Times New Roman"/>
          <w:sz w:val="26"/>
          <w:szCs w:val="26"/>
        </w:rPr>
      </w:pPr>
      <w:r w:rsidRPr="00B879F9">
        <w:rPr>
          <w:rFonts w:ascii="Times New Roman" w:hAnsi="Times New Roman" w:cs="Times New Roman"/>
          <w:sz w:val="26"/>
          <w:szCs w:val="26"/>
        </w:rPr>
        <w:t xml:space="preserve"> </w:t>
      </w:r>
      <w:r w:rsidR="007E7766" w:rsidRPr="007E7766">
        <w:rPr>
          <w:rFonts w:ascii="Times New Roman" w:hAnsi="Times New Roman" w:cs="Times New Roman"/>
          <w:sz w:val="26"/>
          <w:szCs w:val="26"/>
        </w:rPr>
        <w:t>Реализация мероприятий в рамках инициативного бюджетирования, осуществлялась МУ «Управление капитального ремонта» г. Липецка</w:t>
      </w:r>
      <w:r w:rsidR="007E7766">
        <w:rPr>
          <w:rFonts w:ascii="Times New Roman" w:hAnsi="Times New Roman" w:cs="Times New Roman"/>
          <w:sz w:val="26"/>
          <w:szCs w:val="26"/>
        </w:rPr>
        <w:t>.</w:t>
      </w:r>
    </w:p>
    <w:p w:rsidR="007E7766" w:rsidRPr="007E7766" w:rsidRDefault="00601D34" w:rsidP="007E7766">
      <w:pPr>
        <w:spacing w:after="0" w:line="240" w:lineRule="auto"/>
        <w:ind w:firstLine="709"/>
        <w:jc w:val="both"/>
        <w:rPr>
          <w:rFonts w:ascii="Times New Roman" w:hAnsi="Times New Roman" w:cs="Times New Roman"/>
          <w:sz w:val="26"/>
          <w:szCs w:val="26"/>
        </w:rPr>
      </w:pPr>
      <w:r w:rsidRPr="00B879F9">
        <w:rPr>
          <w:rFonts w:ascii="Times New Roman" w:hAnsi="Times New Roman" w:cs="Times New Roman"/>
          <w:sz w:val="26"/>
          <w:szCs w:val="26"/>
        </w:rPr>
        <w:t xml:space="preserve">      </w:t>
      </w:r>
      <w:r w:rsidR="007E7766" w:rsidRPr="007E7766">
        <w:rPr>
          <w:rFonts w:ascii="Times New Roman" w:hAnsi="Times New Roman" w:cs="Times New Roman"/>
          <w:sz w:val="26"/>
          <w:szCs w:val="26"/>
        </w:rPr>
        <w:t>Учреждению первоначально доведены лимиты бюджетных сре</w:t>
      </w:r>
      <w:proofErr w:type="gramStart"/>
      <w:r w:rsidR="007E7766" w:rsidRPr="007E7766">
        <w:rPr>
          <w:rFonts w:ascii="Times New Roman" w:hAnsi="Times New Roman" w:cs="Times New Roman"/>
          <w:sz w:val="26"/>
          <w:szCs w:val="26"/>
        </w:rPr>
        <w:t>дств в р</w:t>
      </w:r>
      <w:proofErr w:type="gramEnd"/>
      <w:r w:rsidR="007E7766" w:rsidRPr="007E7766">
        <w:rPr>
          <w:rFonts w:ascii="Times New Roman" w:hAnsi="Times New Roman" w:cs="Times New Roman"/>
          <w:sz w:val="26"/>
          <w:szCs w:val="26"/>
        </w:rPr>
        <w:t>азмере 26 603,2 тыс. руб., из которых 20 000,0 тыс. руб.- средства областного бюджета, 5 000,0 тыс. руб.- средства бюджета города Липецка, 1 603,2 тыс. руб.- финансовое участие физических и юридических лиц.</w:t>
      </w:r>
    </w:p>
    <w:p w:rsidR="00601D34" w:rsidRDefault="007E7766" w:rsidP="007E7766">
      <w:pPr>
        <w:spacing w:after="0" w:line="240" w:lineRule="auto"/>
        <w:ind w:firstLine="709"/>
        <w:jc w:val="both"/>
        <w:rPr>
          <w:rFonts w:ascii="Times New Roman" w:hAnsi="Times New Roman" w:cs="Times New Roman"/>
          <w:sz w:val="26"/>
          <w:szCs w:val="26"/>
        </w:rPr>
      </w:pPr>
      <w:r w:rsidRPr="007E7766">
        <w:rPr>
          <w:rFonts w:ascii="Times New Roman" w:hAnsi="Times New Roman" w:cs="Times New Roman"/>
          <w:sz w:val="26"/>
          <w:szCs w:val="26"/>
        </w:rPr>
        <w:t>По итогам конкурс</w:t>
      </w:r>
      <w:r>
        <w:rPr>
          <w:rFonts w:ascii="Times New Roman" w:hAnsi="Times New Roman" w:cs="Times New Roman"/>
          <w:sz w:val="26"/>
          <w:szCs w:val="26"/>
        </w:rPr>
        <w:t>ов</w:t>
      </w:r>
      <w:r w:rsidRPr="007E7766">
        <w:rPr>
          <w:rFonts w:ascii="Times New Roman" w:hAnsi="Times New Roman" w:cs="Times New Roman"/>
          <w:sz w:val="26"/>
          <w:szCs w:val="26"/>
        </w:rPr>
        <w:t xml:space="preserve"> по отбору проектов</w:t>
      </w:r>
      <w:r>
        <w:rPr>
          <w:rFonts w:ascii="Times New Roman" w:hAnsi="Times New Roman" w:cs="Times New Roman"/>
          <w:sz w:val="26"/>
          <w:szCs w:val="26"/>
        </w:rPr>
        <w:t xml:space="preserve"> (с учетом экономии по закупкам)</w:t>
      </w:r>
      <w:r w:rsidRPr="007E7766">
        <w:rPr>
          <w:rFonts w:ascii="Times New Roman" w:hAnsi="Times New Roman" w:cs="Times New Roman"/>
          <w:sz w:val="26"/>
          <w:szCs w:val="26"/>
        </w:rPr>
        <w:t xml:space="preserve">, комиссия утвердила </w:t>
      </w:r>
      <w:r>
        <w:rPr>
          <w:rFonts w:ascii="Times New Roman" w:hAnsi="Times New Roman" w:cs="Times New Roman"/>
          <w:sz w:val="26"/>
          <w:szCs w:val="26"/>
        </w:rPr>
        <w:t>31</w:t>
      </w:r>
      <w:r w:rsidRPr="007E7766">
        <w:rPr>
          <w:rFonts w:ascii="Times New Roman" w:hAnsi="Times New Roman" w:cs="Times New Roman"/>
          <w:sz w:val="26"/>
          <w:szCs w:val="26"/>
        </w:rPr>
        <w:t xml:space="preserve"> проект на общую сумму </w:t>
      </w:r>
      <w:r>
        <w:rPr>
          <w:rFonts w:ascii="Times New Roman" w:hAnsi="Times New Roman" w:cs="Times New Roman"/>
          <w:sz w:val="26"/>
          <w:szCs w:val="26"/>
        </w:rPr>
        <w:t>29843,2</w:t>
      </w:r>
      <w:r w:rsidRPr="007E7766">
        <w:rPr>
          <w:rFonts w:ascii="Times New Roman" w:hAnsi="Times New Roman" w:cs="Times New Roman"/>
          <w:sz w:val="26"/>
          <w:szCs w:val="26"/>
        </w:rPr>
        <w:t xml:space="preserve"> тыс. руб.</w:t>
      </w:r>
      <w:r>
        <w:rPr>
          <w:rFonts w:ascii="Times New Roman" w:hAnsi="Times New Roman" w:cs="Times New Roman"/>
          <w:sz w:val="26"/>
          <w:szCs w:val="26"/>
        </w:rPr>
        <w:t xml:space="preserve"> и </w:t>
      </w:r>
      <w:r w:rsidRPr="007E7766">
        <w:rPr>
          <w:rFonts w:ascii="Times New Roman" w:hAnsi="Times New Roman" w:cs="Times New Roman"/>
          <w:sz w:val="26"/>
          <w:szCs w:val="26"/>
        </w:rPr>
        <w:t xml:space="preserve">заключено </w:t>
      </w:r>
      <w:r>
        <w:rPr>
          <w:rFonts w:ascii="Times New Roman" w:hAnsi="Times New Roman" w:cs="Times New Roman"/>
          <w:sz w:val="26"/>
          <w:szCs w:val="26"/>
        </w:rPr>
        <w:t>19</w:t>
      </w:r>
      <w:r w:rsidRPr="007E7766">
        <w:rPr>
          <w:rFonts w:ascii="Times New Roman" w:hAnsi="Times New Roman" w:cs="Times New Roman"/>
          <w:sz w:val="26"/>
          <w:szCs w:val="26"/>
        </w:rPr>
        <w:t xml:space="preserve"> муниципальных контрактов</w:t>
      </w:r>
      <w:r>
        <w:rPr>
          <w:rFonts w:ascii="Times New Roman" w:hAnsi="Times New Roman" w:cs="Times New Roman"/>
          <w:sz w:val="26"/>
          <w:szCs w:val="26"/>
        </w:rPr>
        <w:t>.</w:t>
      </w:r>
      <w:r w:rsidRPr="007E7766">
        <w:rPr>
          <w:rFonts w:ascii="Times New Roman" w:hAnsi="Times New Roman" w:cs="Times New Roman"/>
          <w:sz w:val="26"/>
          <w:szCs w:val="26"/>
        </w:rPr>
        <w:t xml:space="preserve"> </w:t>
      </w:r>
    </w:p>
    <w:p w:rsidR="00AA518C" w:rsidRDefault="00AA518C" w:rsidP="00AA518C">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нарушение </w:t>
      </w:r>
      <w:r w:rsidRPr="00AA518C">
        <w:rPr>
          <w:rFonts w:ascii="Times New Roman" w:hAnsi="Times New Roman" w:cs="Times New Roman"/>
          <w:sz w:val="26"/>
          <w:szCs w:val="26"/>
        </w:rPr>
        <w:t>Приказ</w:t>
      </w:r>
      <w:r>
        <w:rPr>
          <w:rFonts w:ascii="Times New Roman" w:hAnsi="Times New Roman" w:cs="Times New Roman"/>
          <w:sz w:val="26"/>
          <w:szCs w:val="26"/>
        </w:rPr>
        <w:t>а</w:t>
      </w:r>
      <w:r w:rsidRPr="00AA518C">
        <w:rPr>
          <w:rFonts w:ascii="Times New Roman" w:hAnsi="Times New Roman" w:cs="Times New Roman"/>
          <w:sz w:val="26"/>
          <w:szCs w:val="26"/>
        </w:rPr>
        <w:t xml:space="preserve"> Минфина РФ «Об утверждении </w:t>
      </w:r>
      <w:proofErr w:type="gramStart"/>
      <w:r w:rsidRPr="00AA518C">
        <w:rPr>
          <w:rFonts w:ascii="Times New Roman" w:hAnsi="Times New Roman" w:cs="Times New Roman"/>
          <w:sz w:val="26"/>
          <w:szCs w:val="26"/>
        </w:rPr>
        <w:t>Порядка применения классификации операций сектора государственного</w:t>
      </w:r>
      <w:proofErr w:type="gramEnd"/>
      <w:r w:rsidRPr="00AA518C">
        <w:rPr>
          <w:rFonts w:ascii="Times New Roman" w:hAnsi="Times New Roman" w:cs="Times New Roman"/>
          <w:sz w:val="26"/>
          <w:szCs w:val="26"/>
        </w:rPr>
        <w:t xml:space="preserve"> управления»  и Приказ</w:t>
      </w:r>
      <w:r>
        <w:rPr>
          <w:rFonts w:ascii="Times New Roman" w:hAnsi="Times New Roman" w:cs="Times New Roman"/>
          <w:sz w:val="26"/>
          <w:szCs w:val="26"/>
        </w:rPr>
        <w:t>а</w:t>
      </w:r>
      <w:r w:rsidRPr="00AA518C">
        <w:rPr>
          <w:rFonts w:ascii="Times New Roman" w:hAnsi="Times New Roman" w:cs="Times New Roman"/>
          <w:sz w:val="26"/>
          <w:szCs w:val="26"/>
        </w:rPr>
        <w:t xml:space="preserve"> </w:t>
      </w:r>
      <w:proofErr w:type="spellStart"/>
      <w:r w:rsidRPr="00AA518C">
        <w:rPr>
          <w:rFonts w:ascii="Times New Roman" w:hAnsi="Times New Roman" w:cs="Times New Roman"/>
          <w:sz w:val="26"/>
          <w:szCs w:val="26"/>
        </w:rPr>
        <w:t>Росстандарта</w:t>
      </w:r>
      <w:proofErr w:type="spellEnd"/>
      <w:r w:rsidRPr="00AA518C">
        <w:rPr>
          <w:rFonts w:ascii="Times New Roman" w:hAnsi="Times New Roman" w:cs="Times New Roman"/>
          <w:sz w:val="26"/>
          <w:szCs w:val="26"/>
        </w:rPr>
        <w:t xml:space="preserve"> "О принятии и введении в действие Общероссийского классификатора основных фондов» работы </w:t>
      </w:r>
      <w:r>
        <w:rPr>
          <w:rFonts w:ascii="Times New Roman" w:hAnsi="Times New Roman" w:cs="Times New Roman"/>
          <w:sz w:val="26"/>
          <w:szCs w:val="26"/>
        </w:rPr>
        <w:t xml:space="preserve">по созданию объектов основных средств оплата по контрактам  </w:t>
      </w:r>
      <w:r w:rsidRPr="00AA518C">
        <w:rPr>
          <w:rFonts w:ascii="Times New Roman" w:hAnsi="Times New Roman" w:cs="Times New Roman"/>
          <w:sz w:val="26"/>
          <w:szCs w:val="26"/>
        </w:rPr>
        <w:t>осуществлялась по статье «Работы, услуги по содержанию имущества»</w:t>
      </w:r>
      <w:r>
        <w:rPr>
          <w:rFonts w:ascii="Times New Roman" w:hAnsi="Times New Roman" w:cs="Times New Roman"/>
          <w:sz w:val="26"/>
          <w:szCs w:val="26"/>
        </w:rPr>
        <w:t xml:space="preserve"> на сумму порядка 7000,0 тыс. рублей.</w:t>
      </w:r>
    </w:p>
    <w:p w:rsidR="00AA518C" w:rsidRDefault="00AA518C" w:rsidP="00AA518C">
      <w:pPr>
        <w:spacing w:after="0" w:line="240" w:lineRule="auto"/>
        <w:ind w:firstLine="709"/>
        <w:jc w:val="both"/>
        <w:rPr>
          <w:rFonts w:ascii="Times New Roman" w:hAnsi="Times New Roman" w:cs="Times New Roman"/>
          <w:sz w:val="26"/>
          <w:szCs w:val="26"/>
        </w:rPr>
      </w:pPr>
      <w:r w:rsidRPr="00AA518C">
        <w:rPr>
          <w:rFonts w:ascii="Times New Roman" w:hAnsi="Times New Roman" w:cs="Times New Roman"/>
          <w:sz w:val="26"/>
          <w:szCs w:val="26"/>
        </w:rPr>
        <w:lastRenderedPageBreak/>
        <w:t>Проверкой заключенных контрактов установлено, что имеются случаи неполного выполнения мероприятий, заявленных в проек</w:t>
      </w:r>
      <w:r>
        <w:rPr>
          <w:rFonts w:ascii="Times New Roman" w:hAnsi="Times New Roman" w:cs="Times New Roman"/>
          <w:sz w:val="26"/>
          <w:szCs w:val="26"/>
        </w:rPr>
        <w:t xml:space="preserve">тах и (или) их частичная замена, </w:t>
      </w:r>
      <w:r w:rsidRPr="00AA518C">
        <w:rPr>
          <w:rFonts w:ascii="Times New Roman" w:hAnsi="Times New Roman" w:cs="Times New Roman"/>
          <w:sz w:val="26"/>
          <w:szCs w:val="26"/>
        </w:rPr>
        <w:t xml:space="preserve">не соблюден принцип </w:t>
      </w:r>
      <w:proofErr w:type="spellStart"/>
      <w:r w:rsidRPr="00AA518C">
        <w:rPr>
          <w:rFonts w:ascii="Times New Roman" w:hAnsi="Times New Roman" w:cs="Times New Roman"/>
          <w:sz w:val="26"/>
          <w:szCs w:val="26"/>
        </w:rPr>
        <w:t>софинансирования</w:t>
      </w:r>
      <w:proofErr w:type="spellEnd"/>
      <w:r>
        <w:rPr>
          <w:rFonts w:ascii="Times New Roman" w:hAnsi="Times New Roman" w:cs="Times New Roman"/>
          <w:sz w:val="26"/>
          <w:szCs w:val="26"/>
        </w:rPr>
        <w:t xml:space="preserve"> и адресности выполняемых работ, что повлекло нецелевое использование бюджетных средств на сумму 1254,1 тыс. руб., в </w:t>
      </w:r>
      <w:proofErr w:type="gramStart"/>
      <w:r>
        <w:rPr>
          <w:rFonts w:ascii="Times New Roman" w:hAnsi="Times New Roman" w:cs="Times New Roman"/>
          <w:sz w:val="26"/>
          <w:szCs w:val="26"/>
        </w:rPr>
        <w:t>связи</w:t>
      </w:r>
      <w:proofErr w:type="gramEnd"/>
      <w:r>
        <w:rPr>
          <w:rFonts w:ascii="Times New Roman" w:hAnsi="Times New Roman" w:cs="Times New Roman"/>
          <w:sz w:val="26"/>
          <w:szCs w:val="26"/>
        </w:rPr>
        <w:t xml:space="preserve"> с чем </w:t>
      </w:r>
      <w:r w:rsidRPr="00AA518C">
        <w:rPr>
          <w:rFonts w:ascii="Times New Roman" w:hAnsi="Times New Roman" w:cs="Times New Roman"/>
          <w:sz w:val="26"/>
          <w:szCs w:val="26"/>
        </w:rPr>
        <w:t>составлен протокол об административном правонарушении, который направлен в суд для решения вопроса о привлечении должностного лица к административной ответственности.</w:t>
      </w:r>
    </w:p>
    <w:p w:rsidR="00AA518C" w:rsidRDefault="006D6895" w:rsidP="00AA518C">
      <w:pPr>
        <w:spacing w:after="0" w:line="240" w:lineRule="auto"/>
        <w:ind w:firstLine="709"/>
        <w:jc w:val="both"/>
        <w:rPr>
          <w:rFonts w:ascii="Times New Roman" w:hAnsi="Times New Roman" w:cs="Times New Roman"/>
          <w:sz w:val="26"/>
          <w:szCs w:val="26"/>
        </w:rPr>
      </w:pPr>
      <w:r w:rsidRPr="006D6895">
        <w:rPr>
          <w:rFonts w:ascii="Times New Roman" w:hAnsi="Times New Roman" w:cs="Times New Roman"/>
          <w:sz w:val="26"/>
          <w:szCs w:val="26"/>
        </w:rPr>
        <w:t>Проверкой своевременности исполнения подрядчик</w:t>
      </w:r>
      <w:r>
        <w:rPr>
          <w:rFonts w:ascii="Times New Roman" w:hAnsi="Times New Roman" w:cs="Times New Roman"/>
          <w:sz w:val="26"/>
          <w:szCs w:val="26"/>
        </w:rPr>
        <w:t>а</w:t>
      </w:r>
      <w:r w:rsidRPr="006D6895">
        <w:rPr>
          <w:rFonts w:ascii="Times New Roman" w:hAnsi="Times New Roman" w:cs="Times New Roman"/>
          <w:sz w:val="26"/>
          <w:szCs w:val="26"/>
        </w:rPr>
        <w:t>м</w:t>
      </w:r>
      <w:r>
        <w:rPr>
          <w:rFonts w:ascii="Times New Roman" w:hAnsi="Times New Roman" w:cs="Times New Roman"/>
          <w:sz w:val="26"/>
          <w:szCs w:val="26"/>
        </w:rPr>
        <w:t>и</w:t>
      </w:r>
      <w:r w:rsidRPr="006D6895">
        <w:rPr>
          <w:rFonts w:ascii="Times New Roman" w:hAnsi="Times New Roman" w:cs="Times New Roman"/>
          <w:sz w:val="26"/>
          <w:szCs w:val="26"/>
        </w:rPr>
        <w:t xml:space="preserve"> обязательств, предусмотренных контрактом, установлено, что в 2020 году по 12 муниципальным контрактам были нарушены сроки выполнения работ. Подрядными организациями перечислено в бюджет города пени в размере 92,4 тыс. руб. по 10 контрактам, по двум контрактам пеня в размере 1,8 тыс. руб. подрядчиками не оплачена.</w:t>
      </w:r>
    </w:p>
    <w:p w:rsidR="006D6895" w:rsidRDefault="006D6895" w:rsidP="00AA518C">
      <w:pPr>
        <w:spacing w:after="0" w:line="240" w:lineRule="auto"/>
        <w:ind w:firstLine="709"/>
        <w:jc w:val="both"/>
        <w:rPr>
          <w:rFonts w:ascii="Times New Roman" w:hAnsi="Times New Roman" w:cs="Times New Roman"/>
          <w:sz w:val="26"/>
          <w:szCs w:val="26"/>
        </w:rPr>
      </w:pPr>
      <w:r w:rsidRPr="006D6895">
        <w:rPr>
          <w:rFonts w:ascii="Times New Roman" w:hAnsi="Times New Roman" w:cs="Times New Roman"/>
          <w:sz w:val="26"/>
          <w:szCs w:val="26"/>
        </w:rPr>
        <w:t>В нарушение ст.6 Положения, по 11 адресам оборудование балансовой стоимостью 6 519,1 тыс. руб. передано по актам приемки-передачи ТОС и собственникам жилья многоквартирных домов</w:t>
      </w:r>
      <w:r w:rsidRPr="006D6895">
        <w:rPr>
          <w:rFonts w:ascii="Times New Roman" w:hAnsi="Times New Roman" w:cs="Times New Roman"/>
          <w:sz w:val="26"/>
          <w:szCs w:val="26"/>
        </w:rPr>
        <w:t xml:space="preserve">. </w:t>
      </w:r>
    </w:p>
    <w:p w:rsidR="006D6895" w:rsidRDefault="006D6895" w:rsidP="00AA518C">
      <w:pPr>
        <w:spacing w:after="0" w:line="240" w:lineRule="auto"/>
        <w:ind w:firstLine="709"/>
        <w:jc w:val="both"/>
        <w:rPr>
          <w:rFonts w:ascii="Times New Roman" w:hAnsi="Times New Roman" w:cs="Times New Roman"/>
          <w:sz w:val="26"/>
          <w:szCs w:val="26"/>
        </w:rPr>
      </w:pPr>
      <w:r w:rsidRPr="006D6895">
        <w:rPr>
          <w:rFonts w:ascii="Times New Roman" w:hAnsi="Times New Roman" w:cs="Times New Roman"/>
          <w:sz w:val="26"/>
          <w:szCs w:val="26"/>
        </w:rPr>
        <w:t>Главе г.</w:t>
      </w:r>
      <w:r>
        <w:rPr>
          <w:rFonts w:ascii="Times New Roman" w:hAnsi="Times New Roman" w:cs="Times New Roman"/>
          <w:sz w:val="26"/>
          <w:szCs w:val="26"/>
        </w:rPr>
        <w:t xml:space="preserve"> </w:t>
      </w:r>
      <w:r w:rsidRPr="006D6895">
        <w:rPr>
          <w:rFonts w:ascii="Times New Roman" w:hAnsi="Times New Roman" w:cs="Times New Roman"/>
          <w:sz w:val="26"/>
          <w:szCs w:val="26"/>
        </w:rPr>
        <w:t>Липецка, председателю департамента ЖКХ, заместителю директора МУ «УКР» направлены представления о принятии мер по устранению выявленных нарушений и недостатков.</w:t>
      </w:r>
    </w:p>
    <w:p w:rsidR="006D6895" w:rsidRDefault="006D6895" w:rsidP="00AA518C">
      <w:pPr>
        <w:spacing w:after="0" w:line="240" w:lineRule="auto"/>
        <w:ind w:firstLine="709"/>
        <w:jc w:val="both"/>
        <w:rPr>
          <w:rFonts w:ascii="Times New Roman" w:hAnsi="Times New Roman" w:cs="Times New Roman"/>
          <w:sz w:val="26"/>
          <w:szCs w:val="26"/>
        </w:rPr>
      </w:pPr>
    </w:p>
    <w:p w:rsidR="006D6895" w:rsidRDefault="006D6895" w:rsidP="00AA518C">
      <w:pPr>
        <w:spacing w:after="0" w:line="240" w:lineRule="auto"/>
        <w:ind w:firstLine="709"/>
        <w:jc w:val="both"/>
        <w:rPr>
          <w:rFonts w:ascii="Times New Roman" w:hAnsi="Times New Roman" w:cs="Times New Roman"/>
          <w:sz w:val="26"/>
          <w:szCs w:val="26"/>
        </w:rPr>
      </w:pPr>
    </w:p>
    <w:p w:rsidR="006D6895" w:rsidRPr="006D6895" w:rsidRDefault="006D6895" w:rsidP="006D6895">
      <w:pPr>
        <w:pStyle w:val="a3"/>
        <w:numPr>
          <w:ilvl w:val="0"/>
          <w:numId w:val="1"/>
        </w:numPr>
        <w:spacing w:after="0" w:line="240" w:lineRule="auto"/>
        <w:ind w:left="851" w:firstLine="0"/>
        <w:jc w:val="both"/>
        <w:rPr>
          <w:rFonts w:ascii="Times New Roman" w:hAnsi="Times New Roman" w:cs="Times New Roman"/>
          <w:b/>
          <w:sz w:val="26"/>
          <w:szCs w:val="26"/>
        </w:rPr>
      </w:pPr>
      <w:r>
        <w:rPr>
          <w:rFonts w:ascii="Times New Roman" w:hAnsi="Times New Roman" w:cs="Times New Roman"/>
          <w:sz w:val="26"/>
          <w:szCs w:val="26"/>
        </w:rPr>
        <w:t xml:space="preserve"> </w:t>
      </w:r>
      <w:r w:rsidRPr="006D6895">
        <w:rPr>
          <w:rFonts w:ascii="Times New Roman" w:hAnsi="Times New Roman" w:cs="Times New Roman"/>
          <w:b/>
          <w:sz w:val="26"/>
          <w:szCs w:val="26"/>
        </w:rPr>
        <w:t xml:space="preserve">Проверка в </w:t>
      </w:r>
      <w:r>
        <w:rPr>
          <w:rFonts w:ascii="Times New Roman" w:hAnsi="Times New Roman" w:cs="Times New Roman"/>
          <w:b/>
          <w:sz w:val="26"/>
          <w:szCs w:val="26"/>
        </w:rPr>
        <w:t>Д</w:t>
      </w:r>
      <w:r w:rsidRPr="006D6895">
        <w:rPr>
          <w:rFonts w:ascii="Times New Roman" w:hAnsi="Times New Roman" w:cs="Times New Roman"/>
          <w:b/>
          <w:sz w:val="26"/>
          <w:szCs w:val="26"/>
        </w:rPr>
        <w:t>епартаменте по физической культуре и спорту администрации города Липецка по вопросу эффективности и целевого использования средств, выделенных в 2020 году на укрепление и модернизацию материально-технической базы, проведение текущего и капитального ремонта спортивных учреждений.</w:t>
      </w:r>
    </w:p>
    <w:p w:rsidR="006D6895" w:rsidRDefault="006D6895">
      <w:pPr>
        <w:spacing w:after="0" w:line="240" w:lineRule="auto"/>
        <w:ind w:firstLine="709"/>
        <w:jc w:val="both"/>
        <w:rPr>
          <w:rFonts w:ascii="Times New Roman" w:hAnsi="Times New Roman" w:cs="Times New Roman"/>
          <w:sz w:val="26"/>
          <w:szCs w:val="26"/>
        </w:rPr>
      </w:pPr>
    </w:p>
    <w:p w:rsidR="006D6895" w:rsidRPr="006D6895" w:rsidRDefault="006D6895" w:rsidP="006D6895">
      <w:pPr>
        <w:spacing w:after="0" w:line="240" w:lineRule="auto"/>
        <w:ind w:firstLine="709"/>
        <w:jc w:val="both"/>
        <w:rPr>
          <w:rFonts w:ascii="Times New Roman" w:hAnsi="Times New Roman" w:cs="Times New Roman"/>
          <w:sz w:val="26"/>
          <w:szCs w:val="26"/>
        </w:rPr>
      </w:pPr>
      <w:r w:rsidRPr="006D6895">
        <w:rPr>
          <w:rFonts w:ascii="Times New Roman" w:hAnsi="Times New Roman" w:cs="Times New Roman"/>
          <w:sz w:val="26"/>
          <w:szCs w:val="26"/>
        </w:rPr>
        <w:t>В 2020 году капитальный и текущий ремонты, а также мероприятия по укреплению материально-технической базы в учреждениях проведены в рамках муниципальной программы «Развитие физической культуры и спорта в городе Липецке», федерального проекта «Спорт-норма жизни», а также в рамках исполнения наказов избирателей.</w:t>
      </w:r>
    </w:p>
    <w:p w:rsidR="006D6895" w:rsidRDefault="006D6895" w:rsidP="006D6895">
      <w:pPr>
        <w:spacing w:after="0" w:line="240" w:lineRule="auto"/>
        <w:ind w:firstLine="709"/>
        <w:jc w:val="both"/>
        <w:rPr>
          <w:rFonts w:ascii="Times New Roman" w:hAnsi="Times New Roman" w:cs="Times New Roman"/>
          <w:sz w:val="26"/>
          <w:szCs w:val="26"/>
        </w:rPr>
      </w:pPr>
      <w:r w:rsidRPr="006D6895">
        <w:rPr>
          <w:rFonts w:ascii="Times New Roman" w:hAnsi="Times New Roman" w:cs="Times New Roman"/>
          <w:sz w:val="26"/>
          <w:szCs w:val="26"/>
        </w:rPr>
        <w:t>Формирование плана ремонтов осуществлялось по результатам обследований учреждений специалистами департамента с учетом предписаний надзорных органов. Плановая потребность на проведение ремонтных работ спортивных учреждений 102,6 млн. руб. в соответствии с заявками. Однако средства выделены только на капитальный ремонт в сумме 6,7 млн. руб</w:t>
      </w:r>
      <w:r>
        <w:rPr>
          <w:rFonts w:ascii="Times New Roman" w:hAnsi="Times New Roman" w:cs="Times New Roman"/>
          <w:sz w:val="26"/>
          <w:szCs w:val="26"/>
        </w:rPr>
        <w:t>лей.</w:t>
      </w:r>
    </w:p>
    <w:p w:rsid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 xml:space="preserve">Для укрепления материально-технической базы муниципальных спортивных учреждений в 2020 году учреждениями за счет средств бюджета приобретены основные средства на общую сумму – 41,8 млн. рублей. </w:t>
      </w:r>
    </w:p>
    <w:p w:rsidR="00D90C5C" w:rsidRPr="00D90C5C" w:rsidRDefault="00D90C5C" w:rsidP="00D90C5C">
      <w:pPr>
        <w:spacing w:after="0" w:line="240" w:lineRule="auto"/>
        <w:ind w:firstLine="709"/>
        <w:jc w:val="both"/>
        <w:rPr>
          <w:rFonts w:ascii="Times New Roman" w:hAnsi="Times New Roman" w:cs="Times New Roman"/>
          <w:sz w:val="26"/>
          <w:szCs w:val="26"/>
        </w:rPr>
      </w:pPr>
      <w:proofErr w:type="gramStart"/>
      <w:r w:rsidRPr="00D90C5C">
        <w:rPr>
          <w:rFonts w:ascii="Times New Roman" w:hAnsi="Times New Roman" w:cs="Times New Roman"/>
          <w:sz w:val="26"/>
          <w:szCs w:val="26"/>
        </w:rPr>
        <w:t>Для нужд учреждений приобретены: орг. техника, ковер борцовский, электронные шахматные доски, укладчик лыжной трассы, татами, мячи, лыжи и прочее.</w:t>
      </w:r>
      <w:proofErr w:type="gramEnd"/>
    </w:p>
    <w:p w:rsidR="00D90C5C" w:rsidRP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 xml:space="preserve">Выборочной инвентаризацией и осмотром наличия и использования  оборудования подтверждено его наличие и использование в хозяйственной деятельности спортивных учреждений. </w:t>
      </w:r>
    </w:p>
    <w:p w:rsidR="00D90C5C" w:rsidRP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ab/>
        <w:t>Кроме этого в рамках федерального проекта «Спорт-норма жизни» для МАУ «СШ №11» приобретено спортивно-технологическое оборудование на сумму – 26,3 млн. рублей. Использование средств на приобретение спортивного оборудования в МАУ «</w:t>
      </w:r>
      <w:r>
        <w:rPr>
          <w:rFonts w:ascii="Times New Roman" w:hAnsi="Times New Roman" w:cs="Times New Roman"/>
          <w:sz w:val="26"/>
          <w:szCs w:val="26"/>
        </w:rPr>
        <w:t>СШ</w:t>
      </w:r>
      <w:r w:rsidRPr="00D90C5C">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90C5C">
        <w:rPr>
          <w:rFonts w:ascii="Times New Roman" w:hAnsi="Times New Roman" w:cs="Times New Roman"/>
          <w:sz w:val="26"/>
          <w:szCs w:val="26"/>
        </w:rPr>
        <w:t xml:space="preserve">11» проверено Управлением Федерального казначейства по Липецкой области </w:t>
      </w:r>
      <w:r>
        <w:rPr>
          <w:rFonts w:ascii="Times New Roman" w:hAnsi="Times New Roman" w:cs="Times New Roman"/>
          <w:sz w:val="26"/>
          <w:szCs w:val="26"/>
        </w:rPr>
        <w:t>и</w:t>
      </w:r>
      <w:r w:rsidRPr="00D90C5C">
        <w:rPr>
          <w:rFonts w:ascii="Times New Roman" w:hAnsi="Times New Roman" w:cs="Times New Roman"/>
          <w:sz w:val="26"/>
          <w:szCs w:val="26"/>
        </w:rPr>
        <w:t xml:space="preserve"> </w:t>
      </w:r>
      <w:r>
        <w:rPr>
          <w:rFonts w:ascii="Times New Roman" w:hAnsi="Times New Roman" w:cs="Times New Roman"/>
          <w:sz w:val="26"/>
          <w:szCs w:val="26"/>
        </w:rPr>
        <w:t>у</w:t>
      </w:r>
      <w:r w:rsidRPr="00D90C5C">
        <w:rPr>
          <w:rFonts w:ascii="Times New Roman" w:hAnsi="Times New Roman" w:cs="Times New Roman"/>
          <w:sz w:val="26"/>
          <w:szCs w:val="26"/>
        </w:rPr>
        <w:t>становлено, что Учреждением закуплено спортивно-технологическое оборудование по цене, превышающей на 542,2 тыс. руб. начальную (максимальную) цену договора, установленную документацией об аукционе в электронной форме</w:t>
      </w:r>
      <w:r>
        <w:rPr>
          <w:rFonts w:ascii="Times New Roman" w:hAnsi="Times New Roman" w:cs="Times New Roman"/>
          <w:sz w:val="26"/>
          <w:szCs w:val="26"/>
        </w:rPr>
        <w:t xml:space="preserve">. </w:t>
      </w:r>
      <w:r w:rsidRPr="00D90C5C">
        <w:rPr>
          <w:rFonts w:ascii="Times New Roman" w:hAnsi="Times New Roman" w:cs="Times New Roman"/>
          <w:sz w:val="26"/>
          <w:szCs w:val="26"/>
        </w:rPr>
        <w:t xml:space="preserve">Таким образом, </w:t>
      </w:r>
      <w:r w:rsidRPr="00D90C5C">
        <w:rPr>
          <w:rFonts w:ascii="Times New Roman" w:hAnsi="Times New Roman" w:cs="Times New Roman"/>
          <w:sz w:val="26"/>
          <w:szCs w:val="26"/>
        </w:rPr>
        <w:lastRenderedPageBreak/>
        <w:t>завышение начальной (максимальной) цены договора по двум договорам привело к неэффективному расходованию бюджетных средств в общей сумме – 542,2 тыс. рублей.</w:t>
      </w:r>
    </w:p>
    <w:p w:rsidR="00D90C5C" w:rsidRP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Кроме того, проверкой установлено, что по приобретенным двум машинам для подрезки льда у борта на общую сумму 1,1 млн. руб. отсутствует информация о товаре (марка, модель) в акте приема-передачи, товарной накладной, счете  на оплату, что создает риск поставки товара, несоответствующего условиям договора.</w:t>
      </w:r>
    </w:p>
    <w:p w:rsidR="00D90C5C" w:rsidRP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 xml:space="preserve">В результате выборочной инвентаризации и осмотра оборудования установлено, что закупленное оборудование используется по назначению и находится в исправном состоянии. </w:t>
      </w:r>
    </w:p>
    <w:p w:rsidR="00D90C5C" w:rsidRP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Для выполнения плана мероприятий по наказам избирателей в 2020 году МАУ «Спортивный город» заключено шесть договоров подряда на общую сумму – 4,0 млн. рублей.</w:t>
      </w:r>
    </w:p>
    <w:p w:rsidR="00D90C5C" w:rsidRP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 xml:space="preserve">Во исполнение вышеуказанных мероприятий выполнены работы по установке спортоборудования, обустройство спортплощадки, установка оборудования с резиновым покрытием и, установка мини футбольного поля и баскетбольной площадки. Контрольным обмером и визуальным осмотром объемы выполненных работ подтверждены. </w:t>
      </w:r>
    </w:p>
    <w:p w:rsidR="00D90C5C" w:rsidRP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Следует отметить, что в 2020 году не оформлялись документы на выдачу решения об использовании земель или земельных участков, на которых располагаются закрепленные за учреждением открытые плоскостные спортивные сооружения, а также схемы границ земельных участков МАУ «Спортивный город». На сегодняшний день стоимость работ по оформлению вышеуказанных схем составляет 396,0 тыс. рублей. Данная сумма предусмотрена учреждением для включения в проект бюджета города Липецка на 2022 год.</w:t>
      </w:r>
    </w:p>
    <w:p w:rsid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По результатам проверки председателю департамента по физической культуре и спорту администрации г. Липецка направлено представление.</w:t>
      </w:r>
    </w:p>
    <w:p w:rsidR="00D90C5C" w:rsidRDefault="00D90C5C" w:rsidP="00D90C5C">
      <w:pPr>
        <w:spacing w:after="0" w:line="240" w:lineRule="auto"/>
        <w:ind w:firstLine="709"/>
        <w:jc w:val="both"/>
        <w:rPr>
          <w:rFonts w:ascii="Times New Roman" w:hAnsi="Times New Roman" w:cs="Times New Roman"/>
          <w:sz w:val="26"/>
          <w:szCs w:val="26"/>
        </w:rPr>
      </w:pPr>
    </w:p>
    <w:p w:rsidR="00D90C5C" w:rsidRDefault="00D90C5C" w:rsidP="00D90C5C">
      <w:pPr>
        <w:pStyle w:val="a3"/>
        <w:numPr>
          <w:ilvl w:val="0"/>
          <w:numId w:val="1"/>
        </w:numPr>
        <w:spacing w:after="0" w:line="240" w:lineRule="auto"/>
        <w:jc w:val="both"/>
        <w:rPr>
          <w:rFonts w:ascii="Times New Roman" w:hAnsi="Times New Roman" w:cs="Times New Roman"/>
          <w:b/>
          <w:sz w:val="26"/>
          <w:szCs w:val="26"/>
        </w:rPr>
      </w:pPr>
      <w:r>
        <w:rPr>
          <w:rFonts w:ascii="Times New Roman" w:hAnsi="Times New Roman" w:cs="Times New Roman"/>
          <w:sz w:val="26"/>
          <w:szCs w:val="26"/>
        </w:rPr>
        <w:t xml:space="preserve">  П</w:t>
      </w:r>
      <w:r w:rsidRPr="00D90C5C">
        <w:rPr>
          <w:rFonts w:ascii="Times New Roman" w:hAnsi="Times New Roman" w:cs="Times New Roman"/>
          <w:b/>
          <w:sz w:val="26"/>
          <w:szCs w:val="26"/>
        </w:rPr>
        <w:t>роверка финансово-хозяйственной деятельности в Муниципальном унитарном предприятии «Городской электротранспорт» за 2020 год и 1 полугодие 2021 года.</w:t>
      </w:r>
    </w:p>
    <w:p w:rsidR="00D90C5C" w:rsidRDefault="00D90C5C" w:rsidP="00D90C5C">
      <w:pPr>
        <w:spacing w:after="0" w:line="240" w:lineRule="auto"/>
        <w:jc w:val="both"/>
        <w:rPr>
          <w:rFonts w:ascii="Times New Roman" w:hAnsi="Times New Roman" w:cs="Times New Roman"/>
          <w:sz w:val="26"/>
          <w:szCs w:val="26"/>
        </w:rPr>
      </w:pPr>
    </w:p>
    <w:p w:rsidR="00D90C5C" w:rsidRP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Предметом деятельности предприятия является оказание услуг по перевозке пассажиров и багажа городским наземным электрическим транспортом по маршрутам регулярных перевозок и другие сопутствующие виды деятельности.</w:t>
      </w:r>
    </w:p>
    <w:p w:rsidR="00D90C5C" w:rsidRP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Согласно Отчетам о финансовых результатах деятельности МУП «ГЭТ» выручка предприятия от основных видов деятельности в 2020 году составила 76,1 млн. руб., что на 17,7 % ниже выручки 2019 года, а в 1 полугодии 2021 года выручка выросла по отношению к аналогичному периоду 2020 года на 21 % и составила 42,4 млн. рублей.</w:t>
      </w:r>
    </w:p>
    <w:p w:rsidR="00D90C5C" w:rsidRDefault="00D90C5C" w:rsidP="00D90C5C">
      <w:pPr>
        <w:spacing w:after="0" w:line="240" w:lineRule="auto"/>
        <w:ind w:firstLine="709"/>
        <w:jc w:val="both"/>
        <w:rPr>
          <w:rFonts w:ascii="Times New Roman" w:hAnsi="Times New Roman" w:cs="Times New Roman"/>
          <w:sz w:val="26"/>
          <w:szCs w:val="26"/>
        </w:rPr>
      </w:pPr>
      <w:r w:rsidRPr="00D90C5C">
        <w:rPr>
          <w:rFonts w:ascii="Times New Roman" w:hAnsi="Times New Roman" w:cs="Times New Roman"/>
          <w:sz w:val="26"/>
          <w:szCs w:val="26"/>
        </w:rPr>
        <w:t>Деятельность предприятия убыточна. Чистый убыток в 2020 году составил 1,4 млн. руб., а в 1 полугодии 2021 года 12,2 млн. рублей.</w:t>
      </w:r>
    </w:p>
    <w:p w:rsidR="00B61EAC" w:rsidRPr="00B61EAC" w:rsidRDefault="00B61EAC" w:rsidP="00B61EAC">
      <w:pPr>
        <w:spacing w:after="0" w:line="240" w:lineRule="auto"/>
        <w:ind w:firstLine="709"/>
        <w:jc w:val="both"/>
        <w:rPr>
          <w:rFonts w:ascii="Times New Roman" w:hAnsi="Times New Roman" w:cs="Times New Roman"/>
          <w:sz w:val="26"/>
          <w:szCs w:val="26"/>
        </w:rPr>
      </w:pPr>
      <w:r w:rsidRPr="00B61EAC">
        <w:rPr>
          <w:rFonts w:ascii="Times New Roman" w:hAnsi="Times New Roman" w:cs="Times New Roman"/>
          <w:sz w:val="26"/>
          <w:szCs w:val="26"/>
        </w:rPr>
        <w:t>В 2020 году выручка от перевозки пассажиров составила 23 %, а субсидии из городского бюджета на возмещение части затрат от перевозок и компенсации областным бюджетом расходов,  связанных с перевозкой льготных категорий составили 64 % от всех доходов предприятия.</w:t>
      </w:r>
    </w:p>
    <w:p w:rsidR="00B61EAC" w:rsidRDefault="00B61EAC" w:rsidP="00B61EAC">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Аналогичные показатели в</w:t>
      </w:r>
      <w:r w:rsidRPr="00B61EAC">
        <w:rPr>
          <w:rFonts w:ascii="Times New Roman" w:hAnsi="Times New Roman" w:cs="Times New Roman"/>
          <w:sz w:val="26"/>
          <w:szCs w:val="26"/>
        </w:rPr>
        <w:t xml:space="preserve"> 1 полугодии 2021 года </w:t>
      </w:r>
      <w:r>
        <w:rPr>
          <w:rFonts w:ascii="Times New Roman" w:hAnsi="Times New Roman" w:cs="Times New Roman"/>
          <w:sz w:val="26"/>
          <w:szCs w:val="26"/>
        </w:rPr>
        <w:t>составили</w:t>
      </w:r>
      <w:r w:rsidRPr="00B61EAC">
        <w:rPr>
          <w:rFonts w:ascii="Times New Roman" w:hAnsi="Times New Roman" w:cs="Times New Roman"/>
          <w:sz w:val="26"/>
          <w:szCs w:val="26"/>
        </w:rPr>
        <w:t xml:space="preserve"> 25 % </w:t>
      </w:r>
      <w:r>
        <w:rPr>
          <w:rFonts w:ascii="Times New Roman" w:hAnsi="Times New Roman" w:cs="Times New Roman"/>
          <w:sz w:val="26"/>
          <w:szCs w:val="26"/>
        </w:rPr>
        <w:t xml:space="preserve">и </w:t>
      </w:r>
      <w:r w:rsidRPr="00B61EAC">
        <w:rPr>
          <w:rFonts w:ascii="Times New Roman" w:hAnsi="Times New Roman" w:cs="Times New Roman"/>
          <w:sz w:val="26"/>
          <w:szCs w:val="26"/>
        </w:rPr>
        <w:t>36 %</w:t>
      </w:r>
      <w:r>
        <w:rPr>
          <w:rFonts w:ascii="Times New Roman" w:hAnsi="Times New Roman" w:cs="Times New Roman"/>
          <w:sz w:val="26"/>
          <w:szCs w:val="26"/>
        </w:rPr>
        <w:t>,</w:t>
      </w:r>
      <w:r w:rsidRPr="00B61EAC">
        <w:rPr>
          <w:rFonts w:ascii="Times New Roman" w:hAnsi="Times New Roman" w:cs="Times New Roman"/>
          <w:sz w:val="26"/>
          <w:szCs w:val="26"/>
        </w:rPr>
        <w:t xml:space="preserve"> </w:t>
      </w:r>
      <w:r>
        <w:rPr>
          <w:rFonts w:ascii="Times New Roman" w:hAnsi="Times New Roman" w:cs="Times New Roman"/>
          <w:sz w:val="26"/>
          <w:szCs w:val="26"/>
        </w:rPr>
        <w:t>а</w:t>
      </w:r>
      <w:r w:rsidRPr="00B61EAC">
        <w:rPr>
          <w:rFonts w:ascii="Times New Roman" w:hAnsi="Times New Roman" w:cs="Times New Roman"/>
          <w:sz w:val="26"/>
          <w:szCs w:val="26"/>
        </w:rPr>
        <w:t xml:space="preserve"> 24 % от доходов составил льготный кредит в сумме 28,3 млн. руб.,  полученный для поддержки предприятия</w:t>
      </w:r>
      <w:proofErr w:type="gramStart"/>
      <w:r>
        <w:rPr>
          <w:rFonts w:ascii="Times New Roman" w:hAnsi="Times New Roman" w:cs="Times New Roman"/>
          <w:sz w:val="26"/>
          <w:szCs w:val="26"/>
        </w:rPr>
        <w:t>.</w:t>
      </w:r>
      <w:proofErr w:type="gramEnd"/>
      <w:r w:rsidRPr="00B61EAC">
        <w:rPr>
          <w:rFonts w:ascii="Times New Roman" w:hAnsi="Times New Roman" w:cs="Times New Roman"/>
          <w:sz w:val="26"/>
          <w:szCs w:val="26"/>
        </w:rPr>
        <w:t xml:space="preserve">  Кредитные средства использованы в 2020 году, но отражены в соответствии с правилами бухгалтерского учета в составе прочих доходов, только в апреле 2021 года.</w:t>
      </w:r>
    </w:p>
    <w:p w:rsidR="00B61EAC" w:rsidRDefault="00B61EAC" w:rsidP="00B61EAC">
      <w:pPr>
        <w:spacing w:after="0" w:line="240" w:lineRule="auto"/>
        <w:ind w:firstLine="709"/>
        <w:jc w:val="both"/>
        <w:rPr>
          <w:rFonts w:ascii="Times New Roman" w:hAnsi="Times New Roman" w:cs="Times New Roman"/>
          <w:sz w:val="26"/>
          <w:szCs w:val="26"/>
        </w:rPr>
      </w:pPr>
      <w:r w:rsidRPr="00B61EAC">
        <w:rPr>
          <w:rFonts w:ascii="Times New Roman" w:hAnsi="Times New Roman" w:cs="Times New Roman"/>
          <w:sz w:val="26"/>
          <w:szCs w:val="26"/>
        </w:rPr>
        <w:lastRenderedPageBreak/>
        <w:t>Доля доходов от деятельности предприятия, не связанной с перевозкой пассажиров, в проверяемом периоде изменилась с 8,6 % (18,1 млн. руб.) в 2020 году до 7,6 % (8,9 млн. руб.) в 1 полугодии 2021 года.</w:t>
      </w:r>
    </w:p>
    <w:p w:rsidR="00B61EAC" w:rsidRDefault="00B61EAC" w:rsidP="00B61EAC">
      <w:pPr>
        <w:spacing w:after="0" w:line="240" w:lineRule="auto"/>
        <w:ind w:firstLine="709"/>
        <w:jc w:val="both"/>
        <w:rPr>
          <w:rFonts w:ascii="Times New Roman" w:hAnsi="Times New Roman" w:cs="Times New Roman"/>
          <w:sz w:val="26"/>
          <w:szCs w:val="26"/>
        </w:rPr>
      </w:pPr>
      <w:r w:rsidRPr="00B61EAC">
        <w:rPr>
          <w:rFonts w:ascii="Times New Roman" w:hAnsi="Times New Roman" w:cs="Times New Roman"/>
          <w:sz w:val="26"/>
          <w:szCs w:val="26"/>
        </w:rPr>
        <w:t>В соответствии со ст.78 Бюджетного Кодекса РФ, Постановлениями администрации города Липецка и заключенными Соглашениями, в проверяемом периоде предприятию предоставлялись субсидии на возмещение части затрат, не покрытых доходами, связанных с осуществлением перевозок пассажиров сумме 134,0 млн. руб. в 2020 году и 38,3 млн. руб. в 1 полугодии 2021 года.</w:t>
      </w:r>
    </w:p>
    <w:p w:rsidR="00B61EAC" w:rsidRDefault="00B61EAC" w:rsidP="00B61EAC">
      <w:pPr>
        <w:spacing w:after="0" w:line="240" w:lineRule="auto"/>
        <w:ind w:firstLine="709"/>
        <w:jc w:val="both"/>
        <w:rPr>
          <w:rFonts w:ascii="Times New Roman" w:hAnsi="Times New Roman" w:cs="Times New Roman"/>
          <w:sz w:val="26"/>
          <w:szCs w:val="26"/>
        </w:rPr>
      </w:pPr>
      <w:r w:rsidRPr="00B61EAC">
        <w:rPr>
          <w:rFonts w:ascii="Times New Roman" w:hAnsi="Times New Roman" w:cs="Times New Roman"/>
          <w:sz w:val="26"/>
          <w:szCs w:val="26"/>
        </w:rPr>
        <w:t>По отчетным данным фактический пробег транспорта предприятия по установленной маршрутной сети города в 2020 году снизился на   7,2 %, при этом количество рейсов выросло на 3,8 %</w:t>
      </w:r>
      <w:r>
        <w:rPr>
          <w:rFonts w:ascii="Times New Roman" w:hAnsi="Times New Roman" w:cs="Times New Roman"/>
          <w:sz w:val="26"/>
          <w:szCs w:val="26"/>
        </w:rPr>
        <w:t>.</w:t>
      </w:r>
    </w:p>
    <w:p w:rsidR="00B61EAC" w:rsidRDefault="00B61EAC" w:rsidP="00B61EAC">
      <w:pPr>
        <w:spacing w:after="0" w:line="240" w:lineRule="auto"/>
        <w:ind w:firstLine="709"/>
        <w:jc w:val="both"/>
        <w:rPr>
          <w:rFonts w:ascii="Times New Roman" w:hAnsi="Times New Roman" w:cs="Times New Roman"/>
          <w:sz w:val="26"/>
          <w:szCs w:val="26"/>
        </w:rPr>
      </w:pPr>
      <w:r w:rsidRPr="00B61EAC">
        <w:rPr>
          <w:rFonts w:ascii="Times New Roman" w:hAnsi="Times New Roman" w:cs="Times New Roman"/>
          <w:sz w:val="26"/>
          <w:szCs w:val="26"/>
        </w:rPr>
        <w:t xml:space="preserve">Данное несоответствие сложилось </w:t>
      </w:r>
      <w:proofErr w:type="gramStart"/>
      <w:r w:rsidRPr="00B61EAC">
        <w:rPr>
          <w:rFonts w:ascii="Times New Roman" w:hAnsi="Times New Roman" w:cs="Times New Roman"/>
          <w:sz w:val="26"/>
          <w:szCs w:val="26"/>
        </w:rPr>
        <w:t>в связи с изменениями в расписание движения муниципального транспорта в связи с распространением</w:t>
      </w:r>
      <w:proofErr w:type="gramEnd"/>
      <w:r w:rsidRPr="00B61EAC">
        <w:rPr>
          <w:rFonts w:ascii="Times New Roman" w:hAnsi="Times New Roman" w:cs="Times New Roman"/>
          <w:sz w:val="26"/>
          <w:szCs w:val="26"/>
        </w:rPr>
        <w:t xml:space="preserve"> </w:t>
      </w:r>
      <w:proofErr w:type="spellStart"/>
      <w:r w:rsidRPr="00B61EAC">
        <w:rPr>
          <w:rFonts w:ascii="Times New Roman" w:hAnsi="Times New Roman" w:cs="Times New Roman"/>
          <w:sz w:val="26"/>
          <w:szCs w:val="26"/>
        </w:rPr>
        <w:t>коронавирусной</w:t>
      </w:r>
      <w:proofErr w:type="spellEnd"/>
      <w:r w:rsidRPr="00B61EAC">
        <w:rPr>
          <w:rFonts w:ascii="Times New Roman" w:hAnsi="Times New Roman" w:cs="Times New Roman"/>
          <w:sz w:val="26"/>
          <w:szCs w:val="26"/>
        </w:rPr>
        <w:t xml:space="preserve"> инфекции (нерентабельные «длинные» вечерние маршруты убирались, и вводились «короткие»</w:t>
      </w:r>
      <w:r>
        <w:rPr>
          <w:rFonts w:ascii="Times New Roman" w:hAnsi="Times New Roman" w:cs="Times New Roman"/>
          <w:sz w:val="26"/>
          <w:szCs w:val="26"/>
        </w:rPr>
        <w:t>)</w:t>
      </w:r>
      <w:r w:rsidRPr="00B61EAC">
        <w:rPr>
          <w:rFonts w:ascii="Times New Roman" w:hAnsi="Times New Roman" w:cs="Times New Roman"/>
          <w:sz w:val="26"/>
          <w:szCs w:val="26"/>
        </w:rPr>
        <w:t xml:space="preserve"> </w:t>
      </w:r>
    </w:p>
    <w:p w:rsidR="00B61EAC" w:rsidRPr="00B61EAC" w:rsidRDefault="00B61EAC" w:rsidP="00B61EAC">
      <w:pPr>
        <w:spacing w:after="0" w:line="240" w:lineRule="auto"/>
        <w:ind w:firstLine="709"/>
        <w:jc w:val="both"/>
        <w:rPr>
          <w:rFonts w:ascii="Times New Roman" w:hAnsi="Times New Roman" w:cs="Times New Roman"/>
          <w:sz w:val="26"/>
          <w:szCs w:val="26"/>
        </w:rPr>
      </w:pPr>
      <w:r w:rsidRPr="00B61EAC">
        <w:rPr>
          <w:rFonts w:ascii="Times New Roman" w:hAnsi="Times New Roman" w:cs="Times New Roman"/>
          <w:sz w:val="26"/>
          <w:szCs w:val="26"/>
        </w:rPr>
        <w:t>Также в 2020 году произошло значительное сокращение пассажиропотока – на 22,3 % относительно показателя 2019 года, что повлекло снижения доходов от перевозки пассажиров.</w:t>
      </w:r>
    </w:p>
    <w:p w:rsidR="00B61EAC" w:rsidRDefault="00B61EAC" w:rsidP="00B61EAC">
      <w:pPr>
        <w:spacing w:after="0" w:line="240" w:lineRule="auto"/>
        <w:ind w:firstLine="709"/>
        <w:jc w:val="both"/>
        <w:rPr>
          <w:rFonts w:ascii="Times New Roman" w:hAnsi="Times New Roman" w:cs="Times New Roman"/>
          <w:sz w:val="26"/>
          <w:szCs w:val="26"/>
        </w:rPr>
      </w:pPr>
      <w:r w:rsidRPr="00B61EAC">
        <w:rPr>
          <w:rFonts w:ascii="Times New Roman" w:hAnsi="Times New Roman" w:cs="Times New Roman"/>
          <w:sz w:val="26"/>
          <w:szCs w:val="26"/>
        </w:rPr>
        <w:t>В 1 полугодии 2021 года, в соответствии с утвержденным расписанием и Соглашением о предоставлении субсидии на возмещение части затрат, сокращено плановое количество рейсов и пробег, соответственно и фактическое исполнение данных показателей.</w:t>
      </w:r>
    </w:p>
    <w:p w:rsidR="001115AD" w:rsidRDefault="001115AD" w:rsidP="00B61EAC">
      <w:pPr>
        <w:spacing w:after="0" w:line="240" w:lineRule="auto"/>
        <w:ind w:firstLine="709"/>
        <w:jc w:val="both"/>
        <w:rPr>
          <w:rFonts w:ascii="Times New Roman" w:hAnsi="Times New Roman" w:cs="Times New Roman"/>
          <w:sz w:val="26"/>
          <w:szCs w:val="26"/>
        </w:rPr>
      </w:pPr>
      <w:r w:rsidRPr="001115AD">
        <w:rPr>
          <w:rFonts w:ascii="Times New Roman" w:hAnsi="Times New Roman" w:cs="Times New Roman"/>
          <w:sz w:val="26"/>
          <w:szCs w:val="26"/>
        </w:rPr>
        <w:t>Так, фактически исполненное количество рейсов по сравнению с 1 полугодием 2020 года сократилось на 3,7 %, пробег электротранспорта сократился на 3,3 %, но при этом пассажиропоток увеличился на 14,4 %, а доходы выросли на 27 % (на 6,3 млн. руб.)</w:t>
      </w:r>
      <w:r>
        <w:rPr>
          <w:rFonts w:ascii="Times New Roman" w:hAnsi="Times New Roman" w:cs="Times New Roman"/>
          <w:sz w:val="26"/>
          <w:szCs w:val="26"/>
        </w:rPr>
        <w:t xml:space="preserve"> за счет увеличения платы за проезд</w:t>
      </w:r>
      <w:r w:rsidRPr="001115AD">
        <w:rPr>
          <w:rFonts w:ascii="Times New Roman" w:hAnsi="Times New Roman" w:cs="Times New Roman"/>
          <w:sz w:val="26"/>
          <w:szCs w:val="26"/>
        </w:rPr>
        <w:t>. Однако</w:t>
      </w:r>
      <w:proofErr w:type="gramStart"/>
      <w:r w:rsidRPr="001115AD">
        <w:rPr>
          <w:rFonts w:ascii="Times New Roman" w:hAnsi="Times New Roman" w:cs="Times New Roman"/>
          <w:sz w:val="26"/>
          <w:szCs w:val="26"/>
        </w:rPr>
        <w:t>,</w:t>
      </w:r>
      <w:proofErr w:type="gramEnd"/>
      <w:r w:rsidRPr="001115AD">
        <w:rPr>
          <w:rFonts w:ascii="Times New Roman" w:hAnsi="Times New Roman" w:cs="Times New Roman"/>
          <w:sz w:val="26"/>
          <w:szCs w:val="26"/>
        </w:rPr>
        <w:t xml:space="preserve"> показателей 1 полугодия 2019 года по количеству перевезенных пассажиров в 2021 году достичь не удалось, пассажиропоток ниже показателей 2019 года на 16,5 % - на 309,4 тыс. пассажиров, доходы от перевозки которых только по безналичному расчету могли бы составить около 6,5 млн. рублей.</w:t>
      </w:r>
    </w:p>
    <w:p w:rsidR="001115AD" w:rsidRPr="001115AD" w:rsidRDefault="001115AD" w:rsidP="001115AD">
      <w:pPr>
        <w:spacing w:after="0" w:line="240" w:lineRule="auto"/>
        <w:ind w:firstLine="709"/>
        <w:jc w:val="both"/>
        <w:rPr>
          <w:rFonts w:ascii="Times New Roman" w:hAnsi="Times New Roman" w:cs="Times New Roman"/>
          <w:sz w:val="26"/>
          <w:szCs w:val="26"/>
        </w:rPr>
      </w:pPr>
      <w:r w:rsidRPr="001115AD">
        <w:rPr>
          <w:rFonts w:ascii="Times New Roman" w:hAnsi="Times New Roman" w:cs="Times New Roman"/>
          <w:sz w:val="26"/>
          <w:szCs w:val="26"/>
        </w:rPr>
        <w:t>Проверкой поступления доходов от арендной платы установлено, что предприятие с 2018 года ни разу не воспользовалось правом корректировки арендной платы на индекс инфляции  по договорам аренды части административного здания, заключенным с ООО «</w:t>
      </w:r>
      <w:proofErr w:type="spellStart"/>
      <w:r w:rsidRPr="001115AD">
        <w:rPr>
          <w:rFonts w:ascii="Times New Roman" w:hAnsi="Times New Roman" w:cs="Times New Roman"/>
          <w:sz w:val="26"/>
          <w:szCs w:val="26"/>
        </w:rPr>
        <w:t>АвангардПлюс</w:t>
      </w:r>
      <w:proofErr w:type="spellEnd"/>
      <w:r w:rsidRPr="001115AD">
        <w:rPr>
          <w:rFonts w:ascii="Times New Roman" w:hAnsi="Times New Roman" w:cs="Times New Roman"/>
          <w:sz w:val="26"/>
          <w:szCs w:val="26"/>
        </w:rPr>
        <w:t>», предусмотренным Положением о сделках с муниципальным имуществом.</w:t>
      </w:r>
    </w:p>
    <w:p w:rsidR="001115AD" w:rsidRDefault="001115AD" w:rsidP="001115AD">
      <w:pPr>
        <w:spacing w:after="0" w:line="240" w:lineRule="auto"/>
        <w:ind w:firstLine="709"/>
        <w:jc w:val="both"/>
        <w:rPr>
          <w:rFonts w:ascii="Times New Roman" w:hAnsi="Times New Roman" w:cs="Times New Roman"/>
          <w:sz w:val="26"/>
          <w:szCs w:val="26"/>
        </w:rPr>
      </w:pPr>
      <w:r w:rsidRPr="001115AD">
        <w:rPr>
          <w:rFonts w:ascii="Times New Roman" w:hAnsi="Times New Roman" w:cs="Times New Roman"/>
          <w:sz w:val="26"/>
          <w:szCs w:val="26"/>
        </w:rPr>
        <w:t>Кроме того, на момент проверки, не заключен договор с УФНС по Липецкой области по возмещению эксплуатационных затрат и коммунальных услуг по части арендуемого административного здания, затраты предприятия только по коммунальным услугам составили 0,14 млн. рублей.</w:t>
      </w:r>
    </w:p>
    <w:p w:rsidR="001115AD" w:rsidRPr="001115AD" w:rsidRDefault="001115AD" w:rsidP="001115AD">
      <w:pPr>
        <w:spacing w:after="0" w:line="240" w:lineRule="auto"/>
        <w:ind w:firstLine="709"/>
        <w:jc w:val="both"/>
        <w:rPr>
          <w:rFonts w:ascii="Times New Roman" w:hAnsi="Times New Roman" w:cs="Times New Roman"/>
          <w:sz w:val="26"/>
          <w:szCs w:val="26"/>
        </w:rPr>
      </w:pPr>
      <w:r w:rsidRPr="001115AD">
        <w:rPr>
          <w:rFonts w:ascii="Times New Roman" w:hAnsi="Times New Roman" w:cs="Times New Roman"/>
          <w:sz w:val="26"/>
          <w:szCs w:val="26"/>
        </w:rPr>
        <w:t xml:space="preserve">Расходы предприятия за 2020 год в целом составили 222,0 млн. руб., что на 2,3 млн. руб. (или на 1%) меньше по сравнению с 2019 годом. При этом расходы по субсидируемым перевозкам сократились на 6,6 млн.  руб. (или на 3 %). </w:t>
      </w:r>
    </w:p>
    <w:p w:rsidR="001115AD" w:rsidRDefault="001115AD" w:rsidP="001115AD">
      <w:pPr>
        <w:spacing w:after="0" w:line="240" w:lineRule="auto"/>
        <w:ind w:firstLine="709"/>
        <w:jc w:val="both"/>
        <w:rPr>
          <w:rFonts w:ascii="Times New Roman" w:hAnsi="Times New Roman" w:cs="Times New Roman"/>
          <w:sz w:val="26"/>
          <w:szCs w:val="26"/>
        </w:rPr>
      </w:pPr>
      <w:r w:rsidRPr="001115AD">
        <w:rPr>
          <w:rFonts w:ascii="Times New Roman" w:hAnsi="Times New Roman" w:cs="Times New Roman"/>
          <w:sz w:val="26"/>
          <w:szCs w:val="26"/>
        </w:rPr>
        <w:t>В 1 полугодии 2021 года расходы  составили 129,7 тыс. руб., что по сравнению с аналогичным периодом прошлого года больше на 26,9 млн. руб. или на 21 %.</w:t>
      </w:r>
    </w:p>
    <w:p w:rsidR="001115AD" w:rsidRPr="001115AD" w:rsidRDefault="001115AD" w:rsidP="001115AD">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w:t>
      </w:r>
      <w:r w:rsidRPr="001115AD">
        <w:rPr>
          <w:rFonts w:ascii="Times New Roman" w:hAnsi="Times New Roman" w:cs="Times New Roman"/>
          <w:sz w:val="26"/>
          <w:szCs w:val="26"/>
        </w:rPr>
        <w:t>сновную долю расходов составляют расходы на заработную плату и отчисления с фонда оплаты труда, которые в 2020 году составили 53 %, а в 1 полугодии 2021 года 49 % от всех расходов по субсидируемому виду деятельности.</w:t>
      </w:r>
    </w:p>
    <w:p w:rsidR="001115AD" w:rsidRPr="001115AD" w:rsidRDefault="001115AD" w:rsidP="001115AD">
      <w:pPr>
        <w:spacing w:after="0" w:line="240" w:lineRule="auto"/>
        <w:ind w:firstLine="709"/>
        <w:jc w:val="both"/>
        <w:rPr>
          <w:rFonts w:ascii="Times New Roman" w:hAnsi="Times New Roman" w:cs="Times New Roman"/>
          <w:sz w:val="26"/>
          <w:szCs w:val="26"/>
        </w:rPr>
      </w:pPr>
      <w:r w:rsidRPr="001115AD">
        <w:rPr>
          <w:rFonts w:ascii="Times New Roman" w:hAnsi="Times New Roman" w:cs="Times New Roman"/>
          <w:sz w:val="26"/>
          <w:szCs w:val="26"/>
        </w:rPr>
        <w:t>Второй по объему статьей расхода в проверяемом периоде являются расходы на электроэнергию – 16 и 14 процентов соответственно.</w:t>
      </w:r>
    </w:p>
    <w:p w:rsidR="001115AD" w:rsidRDefault="001115AD" w:rsidP="001115AD">
      <w:pPr>
        <w:spacing w:after="0" w:line="240" w:lineRule="auto"/>
        <w:ind w:firstLine="709"/>
        <w:jc w:val="both"/>
        <w:rPr>
          <w:rFonts w:ascii="Times New Roman" w:hAnsi="Times New Roman" w:cs="Times New Roman"/>
          <w:sz w:val="26"/>
          <w:szCs w:val="26"/>
        </w:rPr>
      </w:pPr>
      <w:r w:rsidRPr="001115AD">
        <w:rPr>
          <w:rFonts w:ascii="Times New Roman" w:hAnsi="Times New Roman" w:cs="Times New Roman"/>
          <w:sz w:val="26"/>
          <w:szCs w:val="26"/>
        </w:rPr>
        <w:lastRenderedPageBreak/>
        <w:t>Доля накладных расходов в 2020 году составила 15 %, в 1 полугодии 2021 года 26 %, что связано с расходами на проведение ремонтов административного здания и здания трамвайного депо, фактические расходы по которым составили 14,0 млн. рублей.</w:t>
      </w:r>
    </w:p>
    <w:p w:rsidR="00247D3C" w:rsidRDefault="00247D3C" w:rsidP="001115AD">
      <w:pPr>
        <w:spacing w:after="0" w:line="240" w:lineRule="auto"/>
        <w:ind w:firstLine="709"/>
        <w:jc w:val="both"/>
        <w:rPr>
          <w:rFonts w:ascii="Times New Roman" w:hAnsi="Times New Roman" w:cs="Times New Roman"/>
          <w:sz w:val="26"/>
          <w:szCs w:val="26"/>
        </w:rPr>
      </w:pPr>
      <w:proofErr w:type="gramStart"/>
      <w:r w:rsidRPr="00247D3C">
        <w:rPr>
          <w:rFonts w:ascii="Times New Roman" w:hAnsi="Times New Roman" w:cs="Times New Roman"/>
          <w:sz w:val="26"/>
          <w:szCs w:val="26"/>
        </w:rPr>
        <w:t>В январе 2021 года МУП «ГЭТ» подписан договор присоединения перевозчика к Автоматизированн</w:t>
      </w:r>
      <w:r>
        <w:rPr>
          <w:rFonts w:ascii="Times New Roman" w:hAnsi="Times New Roman" w:cs="Times New Roman"/>
          <w:sz w:val="26"/>
          <w:szCs w:val="26"/>
        </w:rPr>
        <w:t xml:space="preserve">ой </w:t>
      </w:r>
      <w:r w:rsidRPr="00247D3C">
        <w:rPr>
          <w:rFonts w:ascii="Times New Roman" w:hAnsi="Times New Roman" w:cs="Times New Roman"/>
          <w:sz w:val="26"/>
          <w:szCs w:val="26"/>
        </w:rPr>
        <w:t>систем</w:t>
      </w:r>
      <w:r>
        <w:rPr>
          <w:rFonts w:ascii="Times New Roman" w:hAnsi="Times New Roman" w:cs="Times New Roman"/>
          <w:sz w:val="26"/>
          <w:szCs w:val="26"/>
        </w:rPr>
        <w:t>е</w:t>
      </w:r>
      <w:r w:rsidRPr="00247D3C">
        <w:rPr>
          <w:rFonts w:ascii="Times New Roman" w:hAnsi="Times New Roman" w:cs="Times New Roman"/>
          <w:sz w:val="26"/>
          <w:szCs w:val="26"/>
        </w:rPr>
        <w:t xml:space="preserve"> безналичной оплаты проезда пассажиров и перевозки багажа на транспорте Липецкой области</w:t>
      </w:r>
      <w:r>
        <w:rPr>
          <w:rFonts w:ascii="Times New Roman" w:hAnsi="Times New Roman" w:cs="Times New Roman"/>
          <w:sz w:val="26"/>
          <w:szCs w:val="26"/>
        </w:rPr>
        <w:t xml:space="preserve">, при этом, </w:t>
      </w:r>
      <w:r w:rsidRPr="00247D3C">
        <w:rPr>
          <w:rFonts w:ascii="Times New Roman" w:hAnsi="Times New Roman" w:cs="Times New Roman"/>
          <w:sz w:val="26"/>
          <w:szCs w:val="26"/>
        </w:rPr>
        <w:t>при полном переходе на обслуживание безналичных платежей у ООО НКО «Расчетные решения» платежи по обслуживанию безналичных платежей вырастут на   2 %, что в суммовом выражении составит около    0,5    млн. руб.</w:t>
      </w:r>
      <w:r>
        <w:rPr>
          <w:rFonts w:ascii="Times New Roman" w:hAnsi="Times New Roman" w:cs="Times New Roman"/>
          <w:sz w:val="26"/>
          <w:szCs w:val="26"/>
        </w:rPr>
        <w:t xml:space="preserve"> в год</w:t>
      </w:r>
      <w:r w:rsidRPr="00247D3C">
        <w:rPr>
          <w:rFonts w:ascii="Times New Roman" w:hAnsi="Times New Roman" w:cs="Times New Roman"/>
          <w:sz w:val="26"/>
          <w:szCs w:val="26"/>
        </w:rPr>
        <w:t>.</w:t>
      </w:r>
      <w:proofErr w:type="gramEnd"/>
    </w:p>
    <w:p w:rsidR="00247D3C" w:rsidRP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При анализе транспортной работы выполняемой предприятием  установлено, что резерв на обеспечение транспортной работы в 2020 году составил 73 %, в 2021 году – 69 %, что  позволит при необходимости ввести дополнительные рейсы по муниципальным маршрутам.</w:t>
      </w:r>
    </w:p>
    <w:p w:rsid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 xml:space="preserve">При анализе общего состояния основных фондов предприятия установлено, что при балансовой стоимости  981 единицы основных средств 84,2 млн. руб. и остаточной стоимости 67,4 млн. руб., 744 единицы имеют балансовую стоимость по 1 копейке, то есть полностью </w:t>
      </w:r>
      <w:proofErr w:type="spellStart"/>
      <w:r w:rsidRPr="00247D3C">
        <w:rPr>
          <w:rFonts w:ascii="Times New Roman" w:hAnsi="Times New Roman" w:cs="Times New Roman"/>
          <w:sz w:val="26"/>
          <w:szCs w:val="26"/>
        </w:rPr>
        <w:t>самортизированы</w:t>
      </w:r>
      <w:proofErr w:type="spellEnd"/>
      <w:r w:rsidRPr="00247D3C">
        <w:rPr>
          <w:rFonts w:ascii="Times New Roman" w:hAnsi="Times New Roman" w:cs="Times New Roman"/>
          <w:sz w:val="26"/>
          <w:szCs w:val="26"/>
        </w:rPr>
        <w:t>.</w:t>
      </w:r>
    </w:p>
    <w:p w:rsid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Анализом дебиторской и кредиторской задолженности (слайд № 8) установлено, что дебиторская задолженность в проверяемом периоде выросла в 1,5 раза и составила 9,2 млн. руб., а кредиторская увеличилась на 9 % и составила 15,5 млн. руб.</w:t>
      </w:r>
      <w:r>
        <w:rPr>
          <w:rFonts w:ascii="Times New Roman" w:hAnsi="Times New Roman" w:cs="Times New Roman"/>
          <w:sz w:val="26"/>
          <w:szCs w:val="26"/>
        </w:rPr>
        <w:t>, в</w:t>
      </w:r>
      <w:r w:rsidRPr="00247D3C">
        <w:rPr>
          <w:rFonts w:ascii="Times New Roman" w:hAnsi="Times New Roman" w:cs="Times New Roman"/>
          <w:sz w:val="26"/>
          <w:szCs w:val="26"/>
        </w:rPr>
        <w:t>ся задолженность текущ</w:t>
      </w:r>
      <w:r>
        <w:rPr>
          <w:rFonts w:ascii="Times New Roman" w:hAnsi="Times New Roman" w:cs="Times New Roman"/>
          <w:sz w:val="26"/>
          <w:szCs w:val="26"/>
        </w:rPr>
        <w:t>ая</w:t>
      </w:r>
      <w:r w:rsidRPr="00247D3C">
        <w:rPr>
          <w:rFonts w:ascii="Times New Roman" w:hAnsi="Times New Roman" w:cs="Times New Roman"/>
          <w:sz w:val="26"/>
          <w:szCs w:val="26"/>
        </w:rPr>
        <w:t>.</w:t>
      </w:r>
    </w:p>
    <w:p w:rsid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По результатам проверки МУП «Городской электротранспорт» направлено представление об устранении выявленных нарушений и недостатков.</w:t>
      </w:r>
    </w:p>
    <w:p w:rsidR="00247D3C" w:rsidRDefault="00247D3C" w:rsidP="00247D3C">
      <w:pPr>
        <w:spacing w:after="0" w:line="240" w:lineRule="auto"/>
        <w:ind w:firstLine="709"/>
        <w:jc w:val="both"/>
        <w:rPr>
          <w:rFonts w:ascii="Times New Roman" w:hAnsi="Times New Roman" w:cs="Times New Roman"/>
          <w:sz w:val="26"/>
          <w:szCs w:val="26"/>
        </w:rPr>
      </w:pPr>
    </w:p>
    <w:p w:rsidR="00247D3C" w:rsidRDefault="00247D3C" w:rsidP="00247D3C">
      <w:pPr>
        <w:spacing w:after="0" w:line="240" w:lineRule="auto"/>
        <w:ind w:firstLine="709"/>
        <w:jc w:val="both"/>
        <w:rPr>
          <w:rFonts w:ascii="Times New Roman" w:hAnsi="Times New Roman" w:cs="Times New Roman"/>
          <w:sz w:val="26"/>
          <w:szCs w:val="26"/>
        </w:rPr>
      </w:pPr>
    </w:p>
    <w:p w:rsidR="00247D3C" w:rsidRPr="00247D3C" w:rsidRDefault="00247D3C" w:rsidP="00247D3C">
      <w:pPr>
        <w:pStyle w:val="a3"/>
        <w:numPr>
          <w:ilvl w:val="0"/>
          <w:numId w:val="1"/>
        </w:numPr>
        <w:spacing w:after="0" w:line="240" w:lineRule="auto"/>
        <w:jc w:val="both"/>
        <w:rPr>
          <w:rFonts w:ascii="Times New Roman" w:hAnsi="Times New Roman" w:cs="Times New Roman"/>
          <w:b/>
          <w:sz w:val="26"/>
          <w:szCs w:val="26"/>
        </w:rPr>
      </w:pPr>
      <w:r>
        <w:rPr>
          <w:rFonts w:ascii="Times New Roman" w:hAnsi="Times New Roman" w:cs="Times New Roman"/>
          <w:sz w:val="26"/>
          <w:szCs w:val="26"/>
        </w:rPr>
        <w:t xml:space="preserve"> </w:t>
      </w:r>
      <w:r w:rsidRPr="00247D3C">
        <w:rPr>
          <w:rFonts w:ascii="Times New Roman" w:hAnsi="Times New Roman" w:cs="Times New Roman"/>
          <w:b/>
          <w:sz w:val="26"/>
          <w:szCs w:val="26"/>
        </w:rPr>
        <w:t>Проверка по вопросу исполнения полномочий возложенных на Управление  потребительского рынка  администрации города Липецка (далее – Управление) за 2020 год и шесть месяцев 2021 года.</w:t>
      </w:r>
      <w:r>
        <w:rPr>
          <w:rFonts w:ascii="Times New Roman" w:hAnsi="Times New Roman" w:cs="Times New Roman"/>
          <w:b/>
          <w:sz w:val="26"/>
          <w:szCs w:val="26"/>
        </w:rPr>
        <w:t xml:space="preserve"> </w:t>
      </w:r>
    </w:p>
    <w:p w:rsidR="00247D3C" w:rsidRDefault="00247D3C" w:rsidP="00247D3C">
      <w:pPr>
        <w:spacing w:after="0" w:line="240" w:lineRule="auto"/>
        <w:jc w:val="both"/>
        <w:rPr>
          <w:rFonts w:ascii="Times New Roman" w:hAnsi="Times New Roman" w:cs="Times New Roman"/>
          <w:b/>
          <w:sz w:val="26"/>
          <w:szCs w:val="26"/>
        </w:rPr>
      </w:pPr>
    </w:p>
    <w:p w:rsidR="00247D3C" w:rsidRP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 xml:space="preserve">Управление осуществляет деятельность по созданию условий для обеспечения жителей услугами торговли, общественного питания и бытового обслуживания. </w:t>
      </w:r>
    </w:p>
    <w:p w:rsid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 xml:space="preserve"> Основные функции, выполняемые Управлением</w:t>
      </w:r>
      <w:r>
        <w:rPr>
          <w:rFonts w:ascii="Times New Roman" w:hAnsi="Times New Roman" w:cs="Times New Roman"/>
          <w:sz w:val="26"/>
          <w:szCs w:val="26"/>
        </w:rPr>
        <w:t>,</w:t>
      </w:r>
      <w:r w:rsidRPr="00247D3C">
        <w:rPr>
          <w:rFonts w:ascii="Times New Roman" w:hAnsi="Times New Roman" w:cs="Times New Roman"/>
          <w:sz w:val="26"/>
          <w:szCs w:val="26"/>
        </w:rPr>
        <w:t xml:space="preserve"> соответствуют полномочиям определённых рядом федеральных законов, законами Липецкой области и муниципальными правовыми актами.</w:t>
      </w:r>
    </w:p>
    <w:p w:rsid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Одной из основных функций Управления является разработка Схемы размещения нестационарных торговых объектов (НТО) на территории города Липецка.</w:t>
      </w:r>
    </w:p>
    <w:p w:rsidR="00247D3C" w:rsidRP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 xml:space="preserve">В 2020 году на территории города Схемой определено 1096 мест (в 2019 году – 1105 мест) для размещения киосков, павильонов, торговых автоматов и 226 мест для объектов разносной и развозной торговли (в 2019 году – 285 мест).  В 2021 году  1100 мест для НТО и 249 мест для разносной и развозной торговли. </w:t>
      </w:r>
    </w:p>
    <w:p w:rsidR="00247D3C" w:rsidRP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 xml:space="preserve">В результате проведения торгов о предоставлении права размещения на территории города Липецка НТО по состоянию на 1 января 2021 года действовало 756 договоров на размещение киосков, павильонов и прочих объектов. Кроме того на 2021 год Управлением заключено 194 договора на размещение объектов разносной и развозной торговли. </w:t>
      </w:r>
    </w:p>
    <w:p w:rsid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В 2020 году от реализации прав на размещение НТО в городской бюджет поступило 14,1 млн. руб., что меньше на 1,5 млн. руб. чем в  2019 году. Сокращение доходов связано со снижением предложений по цене договоров в ходе проведения аукционов. За 9 месяцев 2021 года  поступило -  14,4 млн. рублей.</w:t>
      </w:r>
    </w:p>
    <w:p w:rsid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lastRenderedPageBreak/>
        <w:t>В 2020 году Управлением организовывались ярмарки в соответствии с Планом их проведения, утверждённого администрацией города Липецка. В результате на 20 площадках на территории города было организовано 257 муниципальных ярмарок, в 2019 году – 313 ярмарок.</w:t>
      </w:r>
    </w:p>
    <w:p w:rsidR="00247D3C" w:rsidRDefault="00247D3C" w:rsidP="00247D3C">
      <w:pPr>
        <w:spacing w:after="0" w:line="240" w:lineRule="auto"/>
        <w:ind w:firstLine="709"/>
        <w:jc w:val="both"/>
        <w:rPr>
          <w:rFonts w:ascii="Times New Roman" w:hAnsi="Times New Roman" w:cs="Times New Roman"/>
          <w:sz w:val="26"/>
          <w:szCs w:val="26"/>
        </w:rPr>
      </w:pPr>
      <w:r w:rsidRPr="00247D3C">
        <w:rPr>
          <w:rFonts w:ascii="Times New Roman" w:hAnsi="Times New Roman" w:cs="Times New Roman"/>
          <w:sz w:val="26"/>
          <w:szCs w:val="26"/>
        </w:rPr>
        <w:t>В 2021 году предусмотрено проведение 177 ярмарок на 25 площадках. Фактически за 9 месяцев 2021 года проведено 126 ярмарок.</w:t>
      </w:r>
    </w:p>
    <w:p w:rsidR="00222252" w:rsidRDefault="00222252" w:rsidP="00247D3C">
      <w:pPr>
        <w:spacing w:after="0" w:line="240" w:lineRule="auto"/>
        <w:ind w:firstLine="709"/>
        <w:jc w:val="both"/>
        <w:rPr>
          <w:rFonts w:ascii="Times New Roman" w:hAnsi="Times New Roman" w:cs="Times New Roman"/>
          <w:sz w:val="26"/>
          <w:szCs w:val="26"/>
        </w:rPr>
      </w:pPr>
      <w:r w:rsidRPr="00222252">
        <w:rPr>
          <w:rFonts w:ascii="Times New Roman" w:hAnsi="Times New Roman" w:cs="Times New Roman"/>
          <w:sz w:val="26"/>
          <w:szCs w:val="26"/>
        </w:rPr>
        <w:t>В 2021 году ярмарки проводятся только по результатам торгов на право заключения договоров на их организацию. По результатам открытых конкурсов заключ</w:t>
      </w:r>
      <w:r>
        <w:rPr>
          <w:rFonts w:ascii="Times New Roman" w:hAnsi="Times New Roman" w:cs="Times New Roman"/>
          <w:sz w:val="26"/>
          <w:szCs w:val="26"/>
        </w:rPr>
        <w:t xml:space="preserve">ено 14 договоров </w:t>
      </w:r>
      <w:r w:rsidRPr="00222252">
        <w:rPr>
          <w:rFonts w:ascii="Times New Roman" w:hAnsi="Times New Roman" w:cs="Times New Roman"/>
          <w:sz w:val="26"/>
          <w:szCs w:val="26"/>
        </w:rPr>
        <w:t>на срок от 1 года до 5 лет. Планируемая годовая сумма поступлений в бюджет города на 2021 год от реализации права на организацию ярмарок составляет порядка 6,0 млн. рублей. По состоянию на 1 октября 2021 года в доход бюджета поступило 3,1 млн. рублей.</w:t>
      </w:r>
    </w:p>
    <w:p w:rsidR="00222252" w:rsidRDefault="00222252" w:rsidP="00247D3C">
      <w:pPr>
        <w:spacing w:after="0" w:line="240" w:lineRule="auto"/>
        <w:ind w:firstLine="709"/>
        <w:jc w:val="both"/>
        <w:rPr>
          <w:rFonts w:ascii="Times New Roman" w:hAnsi="Times New Roman" w:cs="Times New Roman"/>
          <w:sz w:val="26"/>
          <w:szCs w:val="26"/>
        </w:rPr>
      </w:pPr>
      <w:r w:rsidRPr="00222252">
        <w:rPr>
          <w:rFonts w:ascii="Times New Roman" w:hAnsi="Times New Roman" w:cs="Times New Roman"/>
          <w:sz w:val="26"/>
          <w:szCs w:val="26"/>
        </w:rPr>
        <w:t>В рамках оказания муниципальной услуги на бесплатной основе Управлением осуществляется выдача разрешений на право организации розничного рынка.</w:t>
      </w:r>
    </w:p>
    <w:p w:rsidR="00222252" w:rsidRDefault="00222252" w:rsidP="00247D3C">
      <w:pPr>
        <w:spacing w:after="0" w:line="240" w:lineRule="auto"/>
        <w:ind w:firstLine="709"/>
        <w:jc w:val="both"/>
        <w:rPr>
          <w:rFonts w:ascii="Times New Roman" w:hAnsi="Times New Roman" w:cs="Times New Roman"/>
          <w:sz w:val="26"/>
          <w:szCs w:val="26"/>
        </w:rPr>
      </w:pPr>
      <w:r w:rsidRPr="00222252">
        <w:rPr>
          <w:rFonts w:ascii="Times New Roman" w:hAnsi="Times New Roman" w:cs="Times New Roman"/>
          <w:sz w:val="26"/>
          <w:szCs w:val="26"/>
        </w:rPr>
        <w:t>В  результате на территории города осуществляют деятельность 6 розничных рынков: 3 специализированных  и 3 универсальных.</w:t>
      </w:r>
    </w:p>
    <w:p w:rsidR="00222252" w:rsidRPr="00222252" w:rsidRDefault="00222252" w:rsidP="00222252">
      <w:pPr>
        <w:spacing w:after="0" w:line="240" w:lineRule="auto"/>
        <w:ind w:firstLine="709"/>
        <w:jc w:val="both"/>
        <w:rPr>
          <w:rFonts w:ascii="Times New Roman" w:hAnsi="Times New Roman" w:cs="Times New Roman"/>
          <w:sz w:val="26"/>
          <w:szCs w:val="26"/>
        </w:rPr>
      </w:pPr>
      <w:r w:rsidRPr="00222252">
        <w:rPr>
          <w:rFonts w:ascii="Times New Roman" w:hAnsi="Times New Roman" w:cs="Times New Roman"/>
          <w:sz w:val="26"/>
          <w:szCs w:val="26"/>
        </w:rPr>
        <w:t xml:space="preserve">Постановлениями администрации города Липецка работники Управления наделены специальными полномочиями по составлению протоколов об административных правонарушениях  за размещением нестационарных торговых объектов и нарушениями в сфере потребительского рынка в соответствии с КоАП ЛО.  </w:t>
      </w:r>
    </w:p>
    <w:p w:rsidR="00222252" w:rsidRDefault="00222252" w:rsidP="00222252">
      <w:pPr>
        <w:spacing w:after="0" w:line="240" w:lineRule="auto"/>
        <w:ind w:firstLine="709"/>
        <w:jc w:val="both"/>
        <w:rPr>
          <w:rFonts w:ascii="Times New Roman" w:hAnsi="Times New Roman" w:cs="Times New Roman"/>
          <w:sz w:val="26"/>
          <w:szCs w:val="26"/>
        </w:rPr>
      </w:pPr>
      <w:r w:rsidRPr="00222252">
        <w:rPr>
          <w:rFonts w:ascii="Times New Roman" w:hAnsi="Times New Roman" w:cs="Times New Roman"/>
          <w:sz w:val="26"/>
          <w:szCs w:val="26"/>
        </w:rPr>
        <w:t>В 2020 году при осуществлении контрольных мероприятий по продаже товаров (выполнению работ, оказанию услуг) вне установленных мест Управлением составлено 766 протоколов (в 2019 - 566 протоколов), за 9 месяцев 2021 года – 495 протоколов.</w:t>
      </w:r>
    </w:p>
    <w:p w:rsidR="00222252" w:rsidRDefault="00222252" w:rsidP="00222252">
      <w:pPr>
        <w:spacing w:after="0" w:line="240" w:lineRule="auto"/>
        <w:ind w:firstLine="709"/>
        <w:jc w:val="both"/>
        <w:rPr>
          <w:rFonts w:ascii="Times New Roman" w:hAnsi="Times New Roman" w:cs="Times New Roman"/>
          <w:sz w:val="26"/>
          <w:szCs w:val="26"/>
        </w:rPr>
      </w:pPr>
      <w:r w:rsidRPr="00222252">
        <w:rPr>
          <w:rFonts w:ascii="Times New Roman" w:hAnsi="Times New Roman" w:cs="Times New Roman"/>
          <w:sz w:val="26"/>
          <w:szCs w:val="26"/>
        </w:rPr>
        <w:t>В 2020 году с незаконно занимаемой территории города Липецка в принудительном порядке перемещено 12 объектов и 74 объекта вывезено собственниками самостоятельно, за 9 месяцев 2021 года 13 и 18 объектов соответственно.</w:t>
      </w:r>
    </w:p>
    <w:p w:rsidR="00222252" w:rsidRDefault="00222252" w:rsidP="00222252">
      <w:pPr>
        <w:spacing w:after="0" w:line="240" w:lineRule="auto"/>
        <w:ind w:firstLine="709"/>
        <w:jc w:val="both"/>
        <w:rPr>
          <w:rFonts w:ascii="Times New Roman" w:hAnsi="Times New Roman" w:cs="Times New Roman"/>
          <w:sz w:val="26"/>
          <w:szCs w:val="26"/>
        </w:rPr>
      </w:pPr>
      <w:r w:rsidRPr="00222252">
        <w:rPr>
          <w:rFonts w:ascii="Times New Roman" w:hAnsi="Times New Roman" w:cs="Times New Roman"/>
          <w:sz w:val="26"/>
          <w:szCs w:val="26"/>
        </w:rPr>
        <w:t>В рамках исполнения полномочий Управление осуществляет разработку схем границ прилегающих к некоторым организациям и объектам территорий, на которых не допускается розничная продажа алкогольной продукции в городе Липецке. В 2020 году Управлением разработано 245 схем указанных границ.</w:t>
      </w:r>
    </w:p>
    <w:p w:rsidR="00222252" w:rsidRPr="00222252" w:rsidRDefault="00222252" w:rsidP="00222252">
      <w:pPr>
        <w:spacing w:after="0" w:line="240" w:lineRule="auto"/>
        <w:ind w:firstLine="709"/>
        <w:jc w:val="both"/>
        <w:rPr>
          <w:rFonts w:ascii="Times New Roman" w:hAnsi="Times New Roman" w:cs="Times New Roman"/>
          <w:sz w:val="26"/>
          <w:szCs w:val="26"/>
        </w:rPr>
      </w:pPr>
      <w:r w:rsidRPr="00222252">
        <w:rPr>
          <w:rFonts w:ascii="Times New Roman" w:hAnsi="Times New Roman" w:cs="Times New Roman"/>
          <w:sz w:val="26"/>
          <w:szCs w:val="26"/>
        </w:rPr>
        <w:t xml:space="preserve">Финансовое обеспечение работы Управления осуществляется за счёт средств городского бюджета. </w:t>
      </w:r>
    </w:p>
    <w:p w:rsidR="00222252" w:rsidRDefault="00222252" w:rsidP="00222252">
      <w:pPr>
        <w:spacing w:after="0" w:line="240" w:lineRule="auto"/>
        <w:ind w:firstLine="709"/>
        <w:jc w:val="both"/>
        <w:rPr>
          <w:rFonts w:ascii="Times New Roman" w:hAnsi="Times New Roman" w:cs="Times New Roman"/>
          <w:sz w:val="26"/>
          <w:szCs w:val="26"/>
        </w:rPr>
      </w:pPr>
      <w:r w:rsidRPr="00222252">
        <w:rPr>
          <w:rFonts w:ascii="Times New Roman" w:hAnsi="Times New Roman" w:cs="Times New Roman"/>
          <w:sz w:val="26"/>
          <w:szCs w:val="26"/>
        </w:rPr>
        <w:t>В 2020 году сумма выделенных средств составила 11495,9 тыс. руб., на 2021 год предусмотрено выделение 13404,5 тыс. рублей. Основная сумма расходов приходится на оплату труда, что составляет порядка 95,0%.</w:t>
      </w:r>
    </w:p>
    <w:p w:rsidR="002C5E1D" w:rsidRDefault="002C5E1D" w:rsidP="00222252">
      <w:pPr>
        <w:spacing w:after="0" w:line="240" w:lineRule="auto"/>
        <w:ind w:firstLine="709"/>
        <w:jc w:val="both"/>
        <w:rPr>
          <w:rFonts w:ascii="Times New Roman" w:hAnsi="Times New Roman" w:cs="Times New Roman"/>
          <w:sz w:val="26"/>
          <w:szCs w:val="26"/>
        </w:rPr>
      </w:pPr>
    </w:p>
    <w:p w:rsidR="002C5E1D" w:rsidRDefault="002C5E1D" w:rsidP="002C5E1D">
      <w:pPr>
        <w:pStyle w:val="a3"/>
        <w:numPr>
          <w:ilvl w:val="0"/>
          <w:numId w:val="1"/>
        </w:numPr>
        <w:spacing w:after="0" w:line="240" w:lineRule="auto"/>
        <w:jc w:val="both"/>
        <w:rPr>
          <w:rFonts w:ascii="Times New Roman" w:hAnsi="Times New Roman" w:cs="Times New Roman"/>
          <w:b/>
          <w:sz w:val="26"/>
          <w:szCs w:val="26"/>
        </w:rPr>
      </w:pPr>
      <w:r>
        <w:rPr>
          <w:rFonts w:ascii="Times New Roman" w:hAnsi="Times New Roman" w:cs="Times New Roman"/>
          <w:sz w:val="26"/>
          <w:szCs w:val="26"/>
        </w:rPr>
        <w:t xml:space="preserve"> </w:t>
      </w:r>
      <w:r w:rsidRPr="002C5E1D">
        <w:rPr>
          <w:rFonts w:ascii="Times New Roman" w:hAnsi="Times New Roman" w:cs="Times New Roman"/>
          <w:b/>
          <w:sz w:val="26"/>
          <w:szCs w:val="26"/>
        </w:rPr>
        <w:t>Проверка эффективности и целевого использования средств, выделенных на развитие инженерной инфраструктуры города Липецка в рамках МП «Развитие жилищно-коммунального хозяйства города Липецка» за 2020 год и текущий период 2021 года.</w:t>
      </w:r>
    </w:p>
    <w:p w:rsidR="002C5E1D" w:rsidRDefault="002C5E1D" w:rsidP="002C5E1D">
      <w:pPr>
        <w:spacing w:after="0" w:line="240" w:lineRule="auto"/>
        <w:jc w:val="both"/>
        <w:rPr>
          <w:rFonts w:ascii="Times New Roman" w:hAnsi="Times New Roman" w:cs="Times New Roman"/>
          <w:b/>
          <w:sz w:val="26"/>
          <w:szCs w:val="26"/>
        </w:rPr>
      </w:pPr>
    </w:p>
    <w:p w:rsidR="002C5E1D" w:rsidRDefault="002C5E1D" w:rsidP="002C5E1D">
      <w:pPr>
        <w:spacing w:after="0" w:line="240" w:lineRule="auto"/>
        <w:ind w:firstLine="709"/>
        <w:jc w:val="both"/>
        <w:rPr>
          <w:rFonts w:ascii="Times New Roman" w:hAnsi="Times New Roman" w:cs="Times New Roman"/>
          <w:sz w:val="26"/>
          <w:szCs w:val="26"/>
        </w:rPr>
      </w:pPr>
      <w:r w:rsidRPr="002C5E1D">
        <w:rPr>
          <w:rFonts w:ascii="Times New Roman" w:hAnsi="Times New Roman" w:cs="Times New Roman"/>
          <w:sz w:val="26"/>
          <w:szCs w:val="26"/>
        </w:rPr>
        <w:t>Решениями о бюджете города Липецка на 2020 и 2021 годы на развитие инженерной инфраструктуры  предусмотрено 57,9 млн. руб. и 34,2 млн. руб. соответственно.</w:t>
      </w:r>
    </w:p>
    <w:p w:rsidR="002C5E1D" w:rsidRPr="002C5E1D" w:rsidRDefault="002C5E1D" w:rsidP="002C5E1D">
      <w:pPr>
        <w:spacing w:after="0" w:line="240" w:lineRule="auto"/>
        <w:ind w:firstLine="709"/>
        <w:jc w:val="both"/>
        <w:rPr>
          <w:rFonts w:ascii="Times New Roman" w:hAnsi="Times New Roman" w:cs="Times New Roman"/>
          <w:sz w:val="26"/>
          <w:szCs w:val="26"/>
        </w:rPr>
      </w:pPr>
      <w:r w:rsidRPr="002C5E1D">
        <w:rPr>
          <w:rFonts w:ascii="Times New Roman" w:hAnsi="Times New Roman" w:cs="Times New Roman"/>
          <w:sz w:val="26"/>
          <w:szCs w:val="26"/>
        </w:rPr>
        <w:t xml:space="preserve">В соответствии с заключенными в 2020-2021 годах соглашениями 80 % расходных обязательств на мероприятия по модернизации сетей  электроснабжения СНТ берет на себя областной бюджет, то есть по 14,0 млн. руб. ежегодно.                                                                    </w:t>
      </w:r>
    </w:p>
    <w:p w:rsidR="002C5E1D" w:rsidRDefault="002C5E1D" w:rsidP="002C5E1D">
      <w:pPr>
        <w:spacing w:after="0" w:line="240" w:lineRule="auto"/>
        <w:ind w:firstLine="709"/>
        <w:jc w:val="both"/>
        <w:rPr>
          <w:rFonts w:ascii="Times New Roman" w:hAnsi="Times New Roman" w:cs="Times New Roman"/>
          <w:sz w:val="26"/>
          <w:szCs w:val="26"/>
        </w:rPr>
      </w:pPr>
      <w:proofErr w:type="spellStart"/>
      <w:r w:rsidRPr="002C5E1D">
        <w:rPr>
          <w:rFonts w:ascii="Times New Roman" w:hAnsi="Times New Roman" w:cs="Times New Roman"/>
          <w:sz w:val="26"/>
          <w:szCs w:val="26"/>
        </w:rPr>
        <w:t>Софинансирование</w:t>
      </w:r>
      <w:proofErr w:type="spellEnd"/>
      <w:r w:rsidRPr="002C5E1D">
        <w:rPr>
          <w:rFonts w:ascii="Times New Roman" w:hAnsi="Times New Roman" w:cs="Times New Roman"/>
          <w:sz w:val="26"/>
          <w:szCs w:val="26"/>
        </w:rPr>
        <w:t xml:space="preserve"> из бюджета города Липецка составляет 20 % или 3,5 млн. рублей.</w:t>
      </w:r>
    </w:p>
    <w:p w:rsidR="002C5E1D" w:rsidRDefault="002C5E1D" w:rsidP="002C5E1D">
      <w:pPr>
        <w:spacing w:after="0" w:line="240" w:lineRule="auto"/>
        <w:ind w:firstLine="709"/>
        <w:jc w:val="both"/>
        <w:rPr>
          <w:rFonts w:ascii="Times New Roman" w:hAnsi="Times New Roman" w:cs="Times New Roman"/>
          <w:sz w:val="26"/>
          <w:szCs w:val="26"/>
        </w:rPr>
      </w:pPr>
      <w:r w:rsidRPr="002C5E1D">
        <w:rPr>
          <w:rFonts w:ascii="Times New Roman" w:hAnsi="Times New Roman" w:cs="Times New Roman"/>
          <w:sz w:val="26"/>
          <w:szCs w:val="26"/>
        </w:rPr>
        <w:lastRenderedPageBreak/>
        <w:t>Постановлениями  «О подготовке и реализации бюджетных инвестиций</w:t>
      </w:r>
      <w:r>
        <w:rPr>
          <w:rFonts w:ascii="Times New Roman" w:hAnsi="Times New Roman" w:cs="Times New Roman"/>
          <w:sz w:val="26"/>
          <w:szCs w:val="26"/>
        </w:rPr>
        <w:t>…</w:t>
      </w:r>
      <w:r w:rsidRPr="002C5E1D">
        <w:rPr>
          <w:rFonts w:ascii="Times New Roman" w:hAnsi="Times New Roman" w:cs="Times New Roman"/>
          <w:sz w:val="26"/>
          <w:szCs w:val="26"/>
        </w:rPr>
        <w:t>» установлено осуществить мероприятия по реконструкции сетей электроснабжения СНТ «Дачный-4</w:t>
      </w:r>
      <w:r>
        <w:rPr>
          <w:rFonts w:ascii="Times New Roman" w:hAnsi="Times New Roman" w:cs="Times New Roman"/>
          <w:sz w:val="26"/>
          <w:szCs w:val="26"/>
        </w:rPr>
        <w:t>,5</w:t>
      </w:r>
      <w:r w:rsidRPr="002C5E1D">
        <w:rPr>
          <w:rFonts w:ascii="Times New Roman" w:hAnsi="Times New Roman" w:cs="Times New Roman"/>
          <w:sz w:val="26"/>
          <w:szCs w:val="26"/>
        </w:rPr>
        <w:t>» в 2020 – 2024 годах на общую сумму 84,23 млн. рублей.</w:t>
      </w:r>
    </w:p>
    <w:p w:rsidR="002C5E1D" w:rsidRDefault="002C5E1D" w:rsidP="002C5E1D">
      <w:pPr>
        <w:spacing w:after="0" w:line="240" w:lineRule="auto"/>
        <w:ind w:firstLine="709"/>
        <w:jc w:val="both"/>
        <w:rPr>
          <w:rFonts w:ascii="Times New Roman" w:hAnsi="Times New Roman" w:cs="Times New Roman"/>
          <w:sz w:val="26"/>
          <w:szCs w:val="26"/>
        </w:rPr>
      </w:pPr>
      <w:r w:rsidRPr="002C5E1D">
        <w:rPr>
          <w:rFonts w:ascii="Times New Roman" w:hAnsi="Times New Roman" w:cs="Times New Roman"/>
          <w:sz w:val="26"/>
          <w:szCs w:val="26"/>
        </w:rPr>
        <w:t>В рамках исполнения мероприятий по реконструкции сетей электроснабжения СНТ, МУП «</w:t>
      </w:r>
      <w:proofErr w:type="spellStart"/>
      <w:r w:rsidRPr="002C5E1D">
        <w:rPr>
          <w:rFonts w:ascii="Times New Roman" w:hAnsi="Times New Roman" w:cs="Times New Roman"/>
          <w:sz w:val="26"/>
          <w:szCs w:val="26"/>
        </w:rPr>
        <w:t>Горэлектросеть</w:t>
      </w:r>
      <w:proofErr w:type="spellEnd"/>
      <w:r w:rsidRPr="002C5E1D">
        <w:rPr>
          <w:rFonts w:ascii="Times New Roman" w:hAnsi="Times New Roman" w:cs="Times New Roman"/>
          <w:sz w:val="26"/>
          <w:szCs w:val="26"/>
        </w:rPr>
        <w:t>» в проверяемом периоде  заключено 3 муниципальных контракта на общую сумму 32,53 млн. рублей.</w:t>
      </w:r>
    </w:p>
    <w:p w:rsidR="002C5E1D" w:rsidRDefault="002C5E1D" w:rsidP="002C5E1D">
      <w:pPr>
        <w:spacing w:after="0" w:line="240" w:lineRule="auto"/>
        <w:ind w:firstLine="709"/>
        <w:jc w:val="both"/>
        <w:rPr>
          <w:rFonts w:ascii="Times New Roman" w:hAnsi="Times New Roman" w:cs="Times New Roman"/>
          <w:sz w:val="26"/>
          <w:szCs w:val="26"/>
        </w:rPr>
      </w:pPr>
      <w:r w:rsidRPr="002C5E1D">
        <w:rPr>
          <w:rFonts w:ascii="Times New Roman" w:hAnsi="Times New Roman" w:cs="Times New Roman"/>
          <w:sz w:val="26"/>
          <w:szCs w:val="26"/>
        </w:rPr>
        <w:t>В результате исполнения контрактов в 2019-2020 годах по  реконструкции сетей электроснабжения СНТ «Дачный-4» за МУП «</w:t>
      </w:r>
      <w:proofErr w:type="spellStart"/>
      <w:r w:rsidRPr="002C5E1D">
        <w:rPr>
          <w:rFonts w:ascii="Times New Roman" w:hAnsi="Times New Roman" w:cs="Times New Roman"/>
          <w:sz w:val="26"/>
          <w:szCs w:val="26"/>
        </w:rPr>
        <w:t>Горэлектросеть</w:t>
      </w:r>
      <w:proofErr w:type="spellEnd"/>
      <w:r w:rsidRPr="002C5E1D">
        <w:rPr>
          <w:rFonts w:ascii="Times New Roman" w:hAnsi="Times New Roman" w:cs="Times New Roman"/>
          <w:sz w:val="26"/>
          <w:szCs w:val="26"/>
        </w:rPr>
        <w:t>» на праве хозяйственного ведения закреплено муниципальное имущество на общую сумму</w:t>
      </w:r>
      <w:r>
        <w:rPr>
          <w:rFonts w:ascii="Times New Roman" w:hAnsi="Times New Roman" w:cs="Times New Roman"/>
          <w:sz w:val="26"/>
          <w:szCs w:val="26"/>
        </w:rPr>
        <w:t xml:space="preserve"> </w:t>
      </w:r>
      <w:r w:rsidRPr="002C5E1D">
        <w:rPr>
          <w:rFonts w:ascii="Times New Roman" w:hAnsi="Times New Roman" w:cs="Times New Roman"/>
          <w:sz w:val="26"/>
          <w:szCs w:val="26"/>
        </w:rPr>
        <w:t>33,3 млн. руб., в том числе воздушные линии 13,42 км, кабельные линии 0,64 км и 2 комплектных трансформаторных подстанции.</w:t>
      </w:r>
    </w:p>
    <w:p w:rsidR="002C5E1D" w:rsidRDefault="002C5E1D" w:rsidP="002C5E1D">
      <w:pPr>
        <w:spacing w:after="0" w:line="240" w:lineRule="auto"/>
        <w:ind w:firstLine="709"/>
        <w:jc w:val="both"/>
        <w:rPr>
          <w:rFonts w:ascii="Times New Roman" w:hAnsi="Times New Roman" w:cs="Times New Roman"/>
          <w:sz w:val="26"/>
          <w:szCs w:val="26"/>
        </w:rPr>
      </w:pPr>
      <w:r w:rsidRPr="002C5E1D">
        <w:rPr>
          <w:rFonts w:ascii="Times New Roman" w:hAnsi="Times New Roman" w:cs="Times New Roman"/>
          <w:sz w:val="26"/>
          <w:szCs w:val="26"/>
        </w:rPr>
        <w:t>Муниципальный контракт на производство СМР по реконструкции сетей электроснабжения СНТ «Дачный-5» (1 этап)</w:t>
      </w:r>
      <w:r>
        <w:rPr>
          <w:rFonts w:ascii="Times New Roman" w:hAnsi="Times New Roman" w:cs="Times New Roman"/>
          <w:sz w:val="26"/>
          <w:szCs w:val="26"/>
        </w:rPr>
        <w:t xml:space="preserve"> заключен</w:t>
      </w:r>
      <w:r w:rsidRPr="002C5E1D">
        <w:rPr>
          <w:rFonts w:ascii="Times New Roman" w:hAnsi="Times New Roman" w:cs="Times New Roman"/>
          <w:sz w:val="26"/>
          <w:szCs w:val="26"/>
        </w:rPr>
        <w:t xml:space="preserve"> на сумму 16,8 млн. руб. с окончанием производства работ в ноябре 2021 года. На момент проверки акты выполненных работ подрядчиком не предоставлялись и не оплачивались. </w:t>
      </w:r>
    </w:p>
    <w:p w:rsidR="00945BB0" w:rsidRDefault="00945BB0" w:rsidP="002C5E1D">
      <w:pPr>
        <w:spacing w:after="0" w:line="240" w:lineRule="auto"/>
        <w:ind w:firstLine="709"/>
        <w:jc w:val="both"/>
        <w:rPr>
          <w:rFonts w:ascii="Times New Roman" w:hAnsi="Times New Roman" w:cs="Times New Roman"/>
          <w:sz w:val="26"/>
          <w:szCs w:val="26"/>
        </w:rPr>
      </w:pPr>
      <w:r w:rsidRPr="00945BB0">
        <w:rPr>
          <w:rFonts w:ascii="Times New Roman" w:hAnsi="Times New Roman" w:cs="Times New Roman"/>
          <w:sz w:val="26"/>
          <w:szCs w:val="26"/>
        </w:rPr>
        <w:t>МКУ «Управление строительства г. Липецка»</w:t>
      </w:r>
      <w:r>
        <w:rPr>
          <w:rFonts w:ascii="Times New Roman" w:hAnsi="Times New Roman" w:cs="Times New Roman"/>
          <w:sz w:val="26"/>
          <w:szCs w:val="26"/>
        </w:rPr>
        <w:t xml:space="preserve"> </w:t>
      </w:r>
      <w:r w:rsidRPr="00945BB0">
        <w:rPr>
          <w:rFonts w:ascii="Times New Roman" w:hAnsi="Times New Roman" w:cs="Times New Roman"/>
          <w:sz w:val="26"/>
          <w:szCs w:val="26"/>
        </w:rPr>
        <w:t>МКУ «Управление строительства г. Липецка»</w:t>
      </w:r>
      <w:r>
        <w:rPr>
          <w:rFonts w:ascii="Times New Roman" w:hAnsi="Times New Roman" w:cs="Times New Roman"/>
          <w:sz w:val="26"/>
          <w:szCs w:val="26"/>
        </w:rPr>
        <w:t xml:space="preserve"> н</w:t>
      </w:r>
      <w:r w:rsidRPr="00945BB0">
        <w:rPr>
          <w:rFonts w:ascii="Times New Roman" w:hAnsi="Times New Roman" w:cs="Times New Roman"/>
          <w:sz w:val="26"/>
          <w:szCs w:val="26"/>
        </w:rPr>
        <w:t xml:space="preserve">а цели, установленные </w:t>
      </w:r>
      <w:r>
        <w:rPr>
          <w:rFonts w:ascii="Times New Roman" w:hAnsi="Times New Roman" w:cs="Times New Roman"/>
          <w:sz w:val="26"/>
          <w:szCs w:val="26"/>
        </w:rPr>
        <w:t>МП</w:t>
      </w:r>
      <w:r w:rsidRPr="00945BB0">
        <w:rPr>
          <w:rFonts w:ascii="Times New Roman" w:hAnsi="Times New Roman" w:cs="Times New Roman"/>
          <w:sz w:val="26"/>
          <w:szCs w:val="26"/>
        </w:rPr>
        <w:t xml:space="preserve"> «Развитие жилищно-коммунального хозяйства города Липецка», учреждению предусмотрено средств городского бюджета в сумме 40,4 млн. руб. в 2020 году и 16,7 млн. руб. в 2021 году.</w:t>
      </w:r>
    </w:p>
    <w:p w:rsidR="00C63B11" w:rsidRDefault="00C63B11" w:rsidP="002C5E1D">
      <w:pPr>
        <w:spacing w:after="0" w:line="240" w:lineRule="auto"/>
        <w:ind w:firstLine="709"/>
        <w:jc w:val="both"/>
        <w:rPr>
          <w:rFonts w:ascii="Times New Roman" w:hAnsi="Times New Roman" w:cs="Times New Roman"/>
          <w:sz w:val="26"/>
          <w:szCs w:val="26"/>
        </w:rPr>
      </w:pPr>
      <w:r w:rsidRPr="00C63B11">
        <w:rPr>
          <w:rFonts w:ascii="Times New Roman" w:hAnsi="Times New Roman" w:cs="Times New Roman"/>
          <w:sz w:val="26"/>
          <w:szCs w:val="26"/>
        </w:rPr>
        <w:t>Фактическое исполнение бюджетных назначений в 2020 году составило  69 %, а в 2021 году, по состоянию на 23.11.2021 года, -  2,5 % от годовых бюджетных назначений, то есть в 2020 году не использованными остались   12,7 млн. руб., а по состоянию на 23.11.2021 года 16,3 млн. руб.</w:t>
      </w:r>
    </w:p>
    <w:p w:rsidR="00C63B11" w:rsidRDefault="00C63B11" w:rsidP="002C5E1D">
      <w:pPr>
        <w:spacing w:after="0" w:line="240" w:lineRule="auto"/>
        <w:ind w:firstLine="709"/>
        <w:jc w:val="both"/>
        <w:rPr>
          <w:rFonts w:ascii="Times New Roman" w:hAnsi="Times New Roman" w:cs="Times New Roman"/>
          <w:sz w:val="26"/>
          <w:szCs w:val="26"/>
        </w:rPr>
      </w:pPr>
      <w:proofErr w:type="gramStart"/>
      <w:r w:rsidRPr="00C63B11">
        <w:rPr>
          <w:rFonts w:ascii="Times New Roman" w:hAnsi="Times New Roman" w:cs="Times New Roman"/>
          <w:sz w:val="26"/>
          <w:szCs w:val="26"/>
        </w:rPr>
        <w:t>Основную сумму по неиспользованным назначениям</w:t>
      </w:r>
      <w:r>
        <w:rPr>
          <w:rFonts w:ascii="Times New Roman" w:hAnsi="Times New Roman" w:cs="Times New Roman"/>
          <w:sz w:val="26"/>
          <w:szCs w:val="26"/>
        </w:rPr>
        <w:t xml:space="preserve"> (11,0 млн. руб.)</w:t>
      </w:r>
      <w:r w:rsidRPr="00C63B11">
        <w:rPr>
          <w:rFonts w:ascii="Times New Roman" w:hAnsi="Times New Roman" w:cs="Times New Roman"/>
          <w:sz w:val="26"/>
          <w:szCs w:val="26"/>
        </w:rPr>
        <w:t xml:space="preserve"> составляет плата за технологическое присоединение к централизованной системе холодного водоснабжения объекта «Водоснабжение жилого района малоэтажной застройки в районе с. Желтые Пески»</w:t>
      </w:r>
      <w:r>
        <w:rPr>
          <w:rFonts w:ascii="Times New Roman" w:hAnsi="Times New Roman" w:cs="Times New Roman"/>
          <w:sz w:val="26"/>
          <w:szCs w:val="26"/>
        </w:rPr>
        <w:t xml:space="preserve">, </w:t>
      </w:r>
      <w:r w:rsidRPr="00C63B11">
        <w:rPr>
          <w:rFonts w:ascii="Times New Roman" w:hAnsi="Times New Roman" w:cs="Times New Roman"/>
          <w:sz w:val="26"/>
          <w:szCs w:val="26"/>
        </w:rPr>
        <w:t>муниципальный контракт на присоединение</w:t>
      </w:r>
      <w:r>
        <w:rPr>
          <w:rFonts w:ascii="Times New Roman" w:hAnsi="Times New Roman" w:cs="Times New Roman"/>
          <w:sz w:val="26"/>
          <w:szCs w:val="26"/>
        </w:rPr>
        <w:t xml:space="preserve"> заключен</w:t>
      </w:r>
      <w:r w:rsidRPr="00C63B11">
        <w:rPr>
          <w:rFonts w:ascii="Times New Roman" w:hAnsi="Times New Roman" w:cs="Times New Roman"/>
          <w:sz w:val="26"/>
          <w:szCs w:val="26"/>
        </w:rPr>
        <w:t xml:space="preserve"> с АО «ЛГЭК»</w:t>
      </w:r>
      <w:r>
        <w:rPr>
          <w:rFonts w:ascii="Times New Roman" w:hAnsi="Times New Roman" w:cs="Times New Roman"/>
          <w:sz w:val="26"/>
          <w:szCs w:val="26"/>
        </w:rPr>
        <w:t xml:space="preserve"> в декабре 2019 года</w:t>
      </w:r>
      <w:r w:rsidRPr="00C63B11">
        <w:rPr>
          <w:rFonts w:ascii="Times New Roman" w:hAnsi="Times New Roman" w:cs="Times New Roman"/>
          <w:sz w:val="26"/>
          <w:szCs w:val="26"/>
        </w:rPr>
        <w:t xml:space="preserve"> на сумму 73,4 млн. руб. со сроком подключения объекта не позднее 31.12.2020 года.</w:t>
      </w:r>
      <w:proofErr w:type="gramEnd"/>
      <w:r>
        <w:rPr>
          <w:rFonts w:ascii="Times New Roman" w:hAnsi="Times New Roman" w:cs="Times New Roman"/>
          <w:sz w:val="26"/>
          <w:szCs w:val="26"/>
        </w:rPr>
        <w:t xml:space="preserve"> </w:t>
      </w:r>
      <w:r w:rsidRPr="00C63B11">
        <w:rPr>
          <w:rFonts w:ascii="Times New Roman" w:hAnsi="Times New Roman" w:cs="Times New Roman"/>
          <w:sz w:val="26"/>
          <w:szCs w:val="26"/>
        </w:rPr>
        <w:t>На момент окончания проверки акт технологического подключения объекта  не подписан, денежные средства не использованы.</w:t>
      </w:r>
    </w:p>
    <w:p w:rsidR="00C63B11" w:rsidRDefault="00C63B11" w:rsidP="002C5E1D">
      <w:pPr>
        <w:spacing w:after="0" w:line="240" w:lineRule="auto"/>
        <w:ind w:firstLine="709"/>
        <w:jc w:val="both"/>
        <w:rPr>
          <w:rFonts w:ascii="Times New Roman" w:hAnsi="Times New Roman" w:cs="Times New Roman"/>
          <w:sz w:val="26"/>
          <w:szCs w:val="26"/>
        </w:rPr>
      </w:pPr>
      <w:r w:rsidRPr="00C63B11">
        <w:rPr>
          <w:rFonts w:ascii="Times New Roman" w:hAnsi="Times New Roman" w:cs="Times New Roman"/>
          <w:sz w:val="26"/>
          <w:szCs w:val="26"/>
        </w:rPr>
        <w:t>На производство строительно-монтажных работ по 4 объектам инженерной инфраструктуры  в проверяемом периоде учреждением заключено 5 муниципальных контрактов  на общую сумму 22,6 млн. рублей.</w:t>
      </w:r>
    </w:p>
    <w:p w:rsidR="00C63B11" w:rsidRDefault="00C63B11" w:rsidP="002C5E1D">
      <w:pPr>
        <w:spacing w:after="0" w:line="240" w:lineRule="auto"/>
        <w:ind w:firstLine="709"/>
        <w:jc w:val="both"/>
        <w:rPr>
          <w:rFonts w:ascii="Times New Roman" w:hAnsi="Times New Roman" w:cs="Times New Roman"/>
          <w:sz w:val="26"/>
          <w:szCs w:val="26"/>
        </w:rPr>
      </w:pPr>
      <w:r w:rsidRPr="00C63B11">
        <w:rPr>
          <w:rFonts w:ascii="Times New Roman" w:hAnsi="Times New Roman" w:cs="Times New Roman"/>
          <w:sz w:val="26"/>
          <w:szCs w:val="26"/>
        </w:rPr>
        <w:t>По</w:t>
      </w:r>
      <w:r>
        <w:rPr>
          <w:rFonts w:ascii="Times New Roman" w:hAnsi="Times New Roman" w:cs="Times New Roman"/>
          <w:sz w:val="26"/>
          <w:szCs w:val="26"/>
        </w:rPr>
        <w:t xml:space="preserve"> 3</w:t>
      </w:r>
      <w:r w:rsidRPr="00C63B11">
        <w:rPr>
          <w:rFonts w:ascii="Times New Roman" w:hAnsi="Times New Roman" w:cs="Times New Roman"/>
          <w:sz w:val="26"/>
          <w:szCs w:val="26"/>
        </w:rPr>
        <w:t xml:space="preserve"> объект</w:t>
      </w:r>
      <w:r>
        <w:rPr>
          <w:rFonts w:ascii="Times New Roman" w:hAnsi="Times New Roman" w:cs="Times New Roman"/>
          <w:sz w:val="26"/>
          <w:szCs w:val="26"/>
        </w:rPr>
        <w:t>ам</w:t>
      </w:r>
      <w:r w:rsidRPr="00C63B11">
        <w:rPr>
          <w:rFonts w:ascii="Times New Roman" w:hAnsi="Times New Roman" w:cs="Times New Roman"/>
          <w:sz w:val="26"/>
          <w:szCs w:val="26"/>
        </w:rPr>
        <w:t xml:space="preserve"> «Магистральные инженерные сети 32, 33 микрорайонов в </w:t>
      </w:r>
      <w:r>
        <w:rPr>
          <w:rFonts w:ascii="Times New Roman" w:hAnsi="Times New Roman" w:cs="Times New Roman"/>
          <w:sz w:val="26"/>
          <w:szCs w:val="26"/>
        </w:rPr>
        <w:t xml:space="preserve">                         </w:t>
      </w:r>
      <w:r w:rsidRPr="00C63B11">
        <w:rPr>
          <w:rFonts w:ascii="Times New Roman" w:hAnsi="Times New Roman" w:cs="Times New Roman"/>
          <w:sz w:val="26"/>
          <w:szCs w:val="26"/>
        </w:rPr>
        <w:t>г. Липецке</w:t>
      </w:r>
      <w:r>
        <w:rPr>
          <w:rFonts w:ascii="Times New Roman" w:hAnsi="Times New Roman" w:cs="Times New Roman"/>
          <w:sz w:val="26"/>
          <w:szCs w:val="26"/>
        </w:rPr>
        <w:t>» на сумму 17,3 млн. руб. строительные работы полностью выполнены, объекты готовятся к передаче в муниципальную собственность.</w:t>
      </w:r>
    </w:p>
    <w:p w:rsidR="00C63B11" w:rsidRDefault="00C63B11" w:rsidP="00C63B11">
      <w:pPr>
        <w:spacing w:after="0" w:line="240" w:lineRule="auto"/>
        <w:ind w:firstLine="709"/>
        <w:jc w:val="both"/>
        <w:rPr>
          <w:rFonts w:ascii="Times New Roman" w:hAnsi="Times New Roman" w:cs="Times New Roman"/>
          <w:sz w:val="26"/>
          <w:szCs w:val="26"/>
        </w:rPr>
      </w:pPr>
      <w:r w:rsidRPr="00C63B11">
        <w:rPr>
          <w:rFonts w:ascii="Times New Roman" w:hAnsi="Times New Roman" w:cs="Times New Roman"/>
          <w:sz w:val="26"/>
          <w:szCs w:val="26"/>
        </w:rPr>
        <w:t>По муниципальному контракту на выполнение СМР и ПНР на объекте: «Сети водоснабжения по пер. Дружный в г. Липецке» (район п. Сырский Рудник) на сумму 1,2 млн. руб. в связи с возникшей необходимостью в дополнительных видах и объемах работ, а также в корректировке проектно-сметной документации, на момент окончания проверки акты выполненных работ по объекту не предъявлены, контракт не исполнен.</w:t>
      </w:r>
    </w:p>
    <w:p w:rsidR="004D3737" w:rsidRDefault="004D3737" w:rsidP="00C63B11">
      <w:pPr>
        <w:spacing w:after="0" w:line="240" w:lineRule="auto"/>
        <w:ind w:firstLine="709"/>
        <w:jc w:val="both"/>
        <w:rPr>
          <w:rFonts w:ascii="Times New Roman" w:hAnsi="Times New Roman" w:cs="Times New Roman"/>
          <w:sz w:val="26"/>
          <w:szCs w:val="26"/>
        </w:rPr>
      </w:pPr>
      <w:r w:rsidRPr="004D3737">
        <w:rPr>
          <w:rFonts w:ascii="Times New Roman" w:hAnsi="Times New Roman" w:cs="Times New Roman"/>
          <w:sz w:val="26"/>
          <w:szCs w:val="26"/>
        </w:rPr>
        <w:t>Так же, в рамках исполнения мероприятий по развитию инженерной инфраструктуры города Липецка, учреждению в проверяемом периоде предусмотрены бюджетные ассигнования на разработку проектно-сметной документации инженерных сетей в сумме 10,8 млн. руб., в том числе в 2020 году 7,1 млн. рублей.</w:t>
      </w:r>
    </w:p>
    <w:p w:rsidR="004D3737" w:rsidRPr="002C5E1D" w:rsidRDefault="004D3737" w:rsidP="00C63B11">
      <w:pPr>
        <w:spacing w:after="0" w:line="240" w:lineRule="auto"/>
        <w:ind w:firstLine="709"/>
        <w:jc w:val="both"/>
        <w:rPr>
          <w:rFonts w:ascii="Times New Roman" w:hAnsi="Times New Roman" w:cs="Times New Roman"/>
          <w:sz w:val="26"/>
          <w:szCs w:val="26"/>
        </w:rPr>
      </w:pPr>
      <w:r w:rsidRPr="004D3737">
        <w:rPr>
          <w:rFonts w:ascii="Times New Roman" w:hAnsi="Times New Roman" w:cs="Times New Roman"/>
          <w:sz w:val="26"/>
          <w:szCs w:val="26"/>
        </w:rPr>
        <w:t xml:space="preserve">Следует отметить, что из 10 объектов финансирования мероприятий программы по СМР и разработке ПСД, в проверяемом периоде по 8 объектам учреждением предъявлялись претензии подрядчикам за неисполнение в срок контрактных обязательств </w:t>
      </w:r>
      <w:r w:rsidRPr="004D3737">
        <w:rPr>
          <w:rFonts w:ascii="Times New Roman" w:hAnsi="Times New Roman" w:cs="Times New Roman"/>
          <w:sz w:val="26"/>
          <w:szCs w:val="26"/>
        </w:rPr>
        <w:lastRenderedPageBreak/>
        <w:t>на общую сумму 0,31 млн. руб., из которых претензии на сумму  0,24 млн. руб. признаны обоснованными и перечислены в бюджет.</w:t>
      </w:r>
      <w:bookmarkStart w:id="0" w:name="_GoBack"/>
      <w:bookmarkEnd w:id="0"/>
    </w:p>
    <w:sectPr w:rsidR="004D3737" w:rsidRPr="002C5E1D" w:rsidSect="00C97699">
      <w:headerReference w:type="default" r:id="rId9"/>
      <w:pgSz w:w="11906" w:h="16838"/>
      <w:pgMar w:top="1134" w:right="56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35D5" w:rsidRDefault="001A35D5" w:rsidP="00B17492">
      <w:pPr>
        <w:spacing w:after="0" w:line="240" w:lineRule="auto"/>
      </w:pPr>
      <w:r>
        <w:separator/>
      </w:r>
    </w:p>
  </w:endnote>
  <w:endnote w:type="continuationSeparator" w:id="0">
    <w:p w:rsidR="001A35D5" w:rsidRDefault="001A35D5" w:rsidP="00B17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35D5" w:rsidRDefault="001A35D5" w:rsidP="00B17492">
      <w:pPr>
        <w:spacing w:after="0" w:line="240" w:lineRule="auto"/>
      </w:pPr>
      <w:r>
        <w:separator/>
      </w:r>
    </w:p>
  </w:footnote>
  <w:footnote w:type="continuationSeparator" w:id="0">
    <w:p w:rsidR="001A35D5" w:rsidRDefault="001A35D5" w:rsidP="00B174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1078789"/>
      <w:docPartObj>
        <w:docPartGallery w:val="Page Numbers (Top of Page)"/>
        <w:docPartUnique/>
      </w:docPartObj>
    </w:sdtPr>
    <w:sdtEndPr/>
    <w:sdtContent>
      <w:p w:rsidR="00B17492" w:rsidRDefault="00B17492">
        <w:pPr>
          <w:pStyle w:val="a4"/>
          <w:jc w:val="center"/>
        </w:pPr>
        <w:r>
          <w:fldChar w:fldCharType="begin"/>
        </w:r>
        <w:r>
          <w:instrText>PAGE   \* MERGEFORMAT</w:instrText>
        </w:r>
        <w:r>
          <w:fldChar w:fldCharType="separate"/>
        </w:r>
        <w:r w:rsidR="004D3737">
          <w:rPr>
            <w:noProof/>
          </w:rPr>
          <w:t>23</w:t>
        </w:r>
        <w:r>
          <w:fldChar w:fldCharType="end"/>
        </w:r>
      </w:p>
    </w:sdtContent>
  </w:sdt>
  <w:p w:rsidR="00B17492" w:rsidRDefault="00B1749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DA3733"/>
    <w:multiLevelType w:val="hybridMultilevel"/>
    <w:tmpl w:val="6FD0E4F2"/>
    <w:lvl w:ilvl="0" w:tplc="D6DEB60A">
      <w:start w:val="1"/>
      <w:numFmt w:val="decimal"/>
      <w:lvlText w:val="%1."/>
      <w:lvlJc w:val="left"/>
      <w:pPr>
        <w:ind w:left="928"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880"/>
    <w:rsid w:val="001115AD"/>
    <w:rsid w:val="001872F4"/>
    <w:rsid w:val="001A35D5"/>
    <w:rsid w:val="001D36A3"/>
    <w:rsid w:val="001F7E53"/>
    <w:rsid w:val="00222252"/>
    <w:rsid w:val="00233880"/>
    <w:rsid w:val="00247D3C"/>
    <w:rsid w:val="002C5E1D"/>
    <w:rsid w:val="002D1471"/>
    <w:rsid w:val="004345DB"/>
    <w:rsid w:val="004B4157"/>
    <w:rsid w:val="004D3737"/>
    <w:rsid w:val="00601D34"/>
    <w:rsid w:val="006B00E5"/>
    <w:rsid w:val="006C7C81"/>
    <w:rsid w:val="006D6895"/>
    <w:rsid w:val="00771171"/>
    <w:rsid w:val="00772248"/>
    <w:rsid w:val="007E7766"/>
    <w:rsid w:val="00816E40"/>
    <w:rsid w:val="00820E70"/>
    <w:rsid w:val="0086439A"/>
    <w:rsid w:val="0091232C"/>
    <w:rsid w:val="00945BB0"/>
    <w:rsid w:val="00964A15"/>
    <w:rsid w:val="00AA518C"/>
    <w:rsid w:val="00AB5891"/>
    <w:rsid w:val="00B042E5"/>
    <w:rsid w:val="00B17492"/>
    <w:rsid w:val="00B61EAC"/>
    <w:rsid w:val="00B713E4"/>
    <w:rsid w:val="00B879F9"/>
    <w:rsid w:val="00BA3FB9"/>
    <w:rsid w:val="00C54AFE"/>
    <w:rsid w:val="00C63B11"/>
    <w:rsid w:val="00C97699"/>
    <w:rsid w:val="00D90C5C"/>
    <w:rsid w:val="00DC1BD4"/>
    <w:rsid w:val="00DC7842"/>
    <w:rsid w:val="00DE0F92"/>
    <w:rsid w:val="00E775A2"/>
    <w:rsid w:val="00E802AB"/>
    <w:rsid w:val="00EE3D1E"/>
    <w:rsid w:val="00FE5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1BD4"/>
    <w:pPr>
      <w:ind w:left="720"/>
      <w:contextualSpacing/>
    </w:pPr>
  </w:style>
  <w:style w:type="paragraph" w:styleId="a4">
    <w:name w:val="header"/>
    <w:basedOn w:val="a"/>
    <w:link w:val="a5"/>
    <w:uiPriority w:val="99"/>
    <w:unhideWhenUsed/>
    <w:rsid w:val="00B1749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17492"/>
  </w:style>
  <w:style w:type="paragraph" w:styleId="a6">
    <w:name w:val="footer"/>
    <w:basedOn w:val="a"/>
    <w:link w:val="a7"/>
    <w:uiPriority w:val="99"/>
    <w:unhideWhenUsed/>
    <w:rsid w:val="00B1749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174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1BD4"/>
    <w:pPr>
      <w:ind w:left="720"/>
      <w:contextualSpacing/>
    </w:pPr>
  </w:style>
  <w:style w:type="paragraph" w:styleId="a4">
    <w:name w:val="header"/>
    <w:basedOn w:val="a"/>
    <w:link w:val="a5"/>
    <w:uiPriority w:val="99"/>
    <w:unhideWhenUsed/>
    <w:rsid w:val="00B1749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17492"/>
  </w:style>
  <w:style w:type="paragraph" w:styleId="a6">
    <w:name w:val="footer"/>
    <w:basedOn w:val="a"/>
    <w:link w:val="a7"/>
    <w:uiPriority w:val="99"/>
    <w:unhideWhenUsed/>
    <w:rsid w:val="00B1749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17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901545-CE6F-4974-BA92-B914ADFE9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23</Pages>
  <Words>10342</Words>
  <Characters>58955</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LGSD</Company>
  <LinksUpToDate>false</LinksUpToDate>
  <CharactersWithSpaces>69159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dc:creator>
  <cp:lastModifiedBy>work</cp:lastModifiedBy>
  <cp:revision>5</cp:revision>
  <dcterms:created xsi:type="dcterms:W3CDTF">2022-03-21T11:43:00Z</dcterms:created>
  <dcterms:modified xsi:type="dcterms:W3CDTF">2022-03-24T13:55:00Z</dcterms:modified>
</cp:coreProperties>
</file>